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7B6DF" w14:textId="77777777" w:rsidR="00636FBE" w:rsidRPr="00871913" w:rsidRDefault="00D1542E" w:rsidP="00D1542E">
      <w:pPr>
        <w:jc w:val="center"/>
        <w:rPr>
          <w:rFonts w:ascii="黑体" w:eastAsia="黑体" w:hAnsi="黑体"/>
          <w:sz w:val="32"/>
          <w:szCs w:val="32"/>
        </w:rPr>
      </w:pPr>
      <w:r w:rsidRPr="00871913">
        <w:rPr>
          <w:rFonts w:ascii="黑体" w:eastAsia="黑体" w:hAnsi="黑体" w:hint="eastAsia"/>
          <w:sz w:val="32"/>
          <w:szCs w:val="32"/>
        </w:rPr>
        <w:t>北京体育大学学位授权点合格评估</w:t>
      </w:r>
      <w:r w:rsidR="00830D32" w:rsidRPr="00871913">
        <w:rPr>
          <w:rFonts w:ascii="黑体" w:eastAsia="黑体" w:hAnsi="黑体" w:hint="eastAsia"/>
          <w:sz w:val="32"/>
          <w:szCs w:val="32"/>
        </w:rPr>
        <w:t>实施</w:t>
      </w:r>
      <w:r w:rsidRPr="00871913">
        <w:rPr>
          <w:rFonts w:ascii="黑体" w:eastAsia="黑体" w:hAnsi="黑体" w:hint="eastAsia"/>
          <w:sz w:val="32"/>
          <w:szCs w:val="32"/>
        </w:rPr>
        <w:t>办法</w:t>
      </w:r>
    </w:p>
    <w:p w14:paraId="33DF658D" w14:textId="77777777" w:rsidR="00D1542E" w:rsidRPr="00871913" w:rsidRDefault="00D1542E" w:rsidP="00D1542E">
      <w:pPr>
        <w:jc w:val="center"/>
        <w:rPr>
          <w:rFonts w:ascii="宋体" w:eastAsia="宋体" w:hAnsi="宋体"/>
          <w:szCs w:val="21"/>
        </w:rPr>
      </w:pPr>
    </w:p>
    <w:p w14:paraId="1C479237" w14:textId="77777777" w:rsidR="00D1542E" w:rsidRPr="00871913" w:rsidRDefault="006B52E8"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第一条 为进一步促进学校学位授权点建设，保证学位与研究生教育质量，</w:t>
      </w:r>
      <w:r w:rsidR="008415F9" w:rsidRPr="00871913">
        <w:rPr>
          <w:rFonts w:ascii="仿宋" w:eastAsia="仿宋" w:hAnsi="仿宋" w:hint="eastAsia"/>
          <w:sz w:val="28"/>
          <w:szCs w:val="21"/>
        </w:rPr>
        <w:t>依据《中华人民共和国高等教育法》、《中华人民共和国学位条例》、《</w:t>
      </w:r>
      <w:r w:rsidR="00C43778" w:rsidRPr="00871913">
        <w:rPr>
          <w:rFonts w:ascii="仿宋" w:eastAsia="仿宋" w:hAnsi="仿宋" w:hint="eastAsia"/>
          <w:sz w:val="28"/>
          <w:szCs w:val="21"/>
        </w:rPr>
        <w:t>学位授权点合格评估办法</w:t>
      </w:r>
      <w:r w:rsidR="008415F9" w:rsidRPr="00871913">
        <w:rPr>
          <w:rFonts w:ascii="仿宋" w:eastAsia="仿宋" w:hAnsi="仿宋" w:hint="eastAsia"/>
          <w:sz w:val="28"/>
          <w:szCs w:val="21"/>
        </w:rPr>
        <w:t>》</w:t>
      </w:r>
      <w:r w:rsidR="00C43778" w:rsidRPr="00871913">
        <w:rPr>
          <w:rFonts w:ascii="仿宋" w:eastAsia="仿宋" w:hAnsi="仿宋" w:hint="eastAsia"/>
          <w:sz w:val="28"/>
          <w:szCs w:val="21"/>
        </w:rPr>
        <w:t>等相关文件，制定本办法。</w:t>
      </w:r>
    </w:p>
    <w:p w14:paraId="00C1001B" w14:textId="77777777" w:rsidR="00C43778" w:rsidRPr="00871913" w:rsidRDefault="00C43778"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第二条 学位授权点合格评估</w:t>
      </w:r>
      <w:r w:rsidR="003429D3" w:rsidRPr="00871913">
        <w:rPr>
          <w:rFonts w:ascii="仿宋" w:eastAsia="仿宋" w:hAnsi="仿宋" w:hint="eastAsia"/>
          <w:sz w:val="28"/>
          <w:szCs w:val="21"/>
        </w:rPr>
        <w:t>（以下简称“合格评估”）</w:t>
      </w:r>
      <w:r w:rsidR="008C3D99" w:rsidRPr="00871913">
        <w:rPr>
          <w:rFonts w:ascii="仿宋" w:eastAsia="仿宋" w:hAnsi="仿宋" w:hint="eastAsia"/>
          <w:sz w:val="28"/>
          <w:szCs w:val="21"/>
        </w:rPr>
        <w:t>分为自我评估和教育行政部门随机抽评</w:t>
      </w:r>
      <w:r w:rsidR="00DC638B" w:rsidRPr="00871913">
        <w:rPr>
          <w:rFonts w:ascii="仿宋" w:eastAsia="仿宋" w:hAnsi="仿宋" w:hint="eastAsia"/>
          <w:sz w:val="28"/>
          <w:szCs w:val="21"/>
        </w:rPr>
        <w:t>两个阶段，</w:t>
      </w:r>
      <w:r w:rsidRPr="00871913">
        <w:rPr>
          <w:rFonts w:ascii="仿宋" w:eastAsia="仿宋" w:hAnsi="仿宋" w:hint="eastAsia"/>
          <w:sz w:val="28"/>
          <w:szCs w:val="21"/>
        </w:rPr>
        <w:t>每6年进行一轮，获得学位授权满6年的学术学位授权点</w:t>
      </w:r>
      <w:r w:rsidR="00970F0C" w:rsidRPr="00871913">
        <w:rPr>
          <w:rFonts w:ascii="仿宋" w:eastAsia="仿宋" w:hAnsi="仿宋" w:hint="eastAsia"/>
          <w:sz w:val="28"/>
          <w:szCs w:val="21"/>
        </w:rPr>
        <w:t>和专业学位授权点均须进行合格评估。</w:t>
      </w:r>
    </w:p>
    <w:p w14:paraId="072DC129" w14:textId="77777777" w:rsidR="00970F0C" w:rsidRPr="00871913" w:rsidRDefault="00970F0C"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 xml:space="preserve">第三条 </w:t>
      </w:r>
      <w:r w:rsidR="003429D3" w:rsidRPr="00871913">
        <w:rPr>
          <w:rFonts w:ascii="仿宋" w:eastAsia="仿宋" w:hAnsi="仿宋" w:hint="eastAsia"/>
          <w:sz w:val="28"/>
          <w:szCs w:val="21"/>
        </w:rPr>
        <w:t>学位授权点自我评估为诊断式评估，是对学校学位授权点全面检查</w:t>
      </w:r>
      <w:r w:rsidR="00DC638B" w:rsidRPr="00871913">
        <w:rPr>
          <w:rFonts w:ascii="仿宋" w:eastAsia="仿宋" w:hAnsi="仿宋" w:hint="eastAsia"/>
          <w:sz w:val="28"/>
          <w:szCs w:val="21"/>
        </w:rPr>
        <w:t>。自我</w:t>
      </w:r>
      <w:r w:rsidRPr="00871913">
        <w:rPr>
          <w:rFonts w:ascii="仿宋" w:eastAsia="仿宋" w:hAnsi="仿宋" w:hint="eastAsia"/>
          <w:sz w:val="28"/>
          <w:szCs w:val="21"/>
        </w:rPr>
        <w:t>评估</w:t>
      </w:r>
      <w:r w:rsidR="00DC638B" w:rsidRPr="00871913">
        <w:rPr>
          <w:rFonts w:ascii="仿宋" w:eastAsia="仿宋" w:hAnsi="仿宋" w:hint="eastAsia"/>
          <w:sz w:val="28"/>
          <w:szCs w:val="21"/>
        </w:rPr>
        <w:t>工作</w:t>
      </w:r>
      <w:r w:rsidRPr="00871913">
        <w:rPr>
          <w:rFonts w:ascii="仿宋" w:eastAsia="仿宋" w:hAnsi="仿宋" w:hint="eastAsia"/>
          <w:sz w:val="28"/>
          <w:szCs w:val="21"/>
        </w:rPr>
        <w:t>遵循科学、客观、公正的原则，以人才培养质量为</w:t>
      </w:r>
      <w:r w:rsidR="00736631" w:rsidRPr="00871913">
        <w:rPr>
          <w:rFonts w:ascii="仿宋" w:eastAsia="仿宋" w:hAnsi="仿宋" w:hint="eastAsia"/>
          <w:sz w:val="28"/>
          <w:szCs w:val="21"/>
        </w:rPr>
        <w:t>出发点，以学位授权点建设为落脚点，以评促建。</w:t>
      </w:r>
    </w:p>
    <w:p w14:paraId="015801F7" w14:textId="77777777" w:rsidR="00736631" w:rsidRPr="00871913" w:rsidRDefault="00736631"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第四条</w:t>
      </w:r>
      <w:r w:rsidR="00DC638B" w:rsidRPr="00871913">
        <w:rPr>
          <w:rFonts w:ascii="仿宋" w:eastAsia="仿宋" w:hAnsi="仿宋" w:hint="eastAsia"/>
          <w:sz w:val="28"/>
          <w:szCs w:val="21"/>
        </w:rPr>
        <w:t xml:space="preserve"> </w:t>
      </w:r>
      <w:r w:rsidR="008C5311" w:rsidRPr="00871913">
        <w:rPr>
          <w:rFonts w:ascii="仿宋" w:eastAsia="仿宋" w:hAnsi="仿宋" w:hint="eastAsia"/>
          <w:sz w:val="28"/>
          <w:szCs w:val="21"/>
        </w:rPr>
        <w:t>合格</w:t>
      </w:r>
      <w:r w:rsidR="003429D3" w:rsidRPr="00871913">
        <w:rPr>
          <w:rFonts w:ascii="仿宋" w:eastAsia="仿宋" w:hAnsi="仿宋" w:hint="eastAsia"/>
          <w:sz w:val="28"/>
          <w:szCs w:val="21"/>
        </w:rPr>
        <w:t>评估</w:t>
      </w:r>
      <w:r w:rsidR="004F605B" w:rsidRPr="00871913">
        <w:rPr>
          <w:rFonts w:ascii="仿宋" w:eastAsia="仿宋" w:hAnsi="仿宋" w:hint="eastAsia"/>
          <w:sz w:val="28"/>
          <w:szCs w:val="21"/>
        </w:rPr>
        <w:t>工作由研究生院牵头</w:t>
      </w:r>
      <w:r w:rsidR="00A024B2" w:rsidRPr="00871913">
        <w:rPr>
          <w:rFonts w:ascii="仿宋" w:eastAsia="仿宋" w:hAnsi="仿宋" w:hint="eastAsia"/>
          <w:sz w:val="28"/>
          <w:szCs w:val="21"/>
        </w:rPr>
        <w:t>组织</w:t>
      </w:r>
      <w:r w:rsidR="004F605B" w:rsidRPr="00871913">
        <w:rPr>
          <w:rFonts w:ascii="仿宋" w:eastAsia="仿宋" w:hAnsi="仿宋" w:hint="eastAsia"/>
          <w:sz w:val="28"/>
          <w:szCs w:val="21"/>
        </w:rPr>
        <w:t>，各学位授权点所属学院</w:t>
      </w:r>
      <w:r w:rsidR="00A002B6" w:rsidRPr="00871913">
        <w:rPr>
          <w:rFonts w:ascii="仿宋" w:eastAsia="仿宋" w:hAnsi="仿宋" w:hint="eastAsia"/>
          <w:sz w:val="28"/>
          <w:szCs w:val="21"/>
        </w:rPr>
        <w:t>（以下简称“</w:t>
      </w:r>
      <w:r w:rsidR="008F12D6" w:rsidRPr="00172F72">
        <w:rPr>
          <w:rFonts w:ascii="仿宋" w:eastAsia="仿宋" w:hAnsi="仿宋" w:hint="eastAsia"/>
          <w:sz w:val="28"/>
          <w:szCs w:val="21"/>
        </w:rPr>
        <w:t>相关</w:t>
      </w:r>
      <w:r w:rsidR="00A002B6" w:rsidRPr="00172F72">
        <w:rPr>
          <w:rFonts w:ascii="仿宋" w:eastAsia="仿宋" w:hAnsi="仿宋" w:hint="eastAsia"/>
          <w:sz w:val="28"/>
          <w:szCs w:val="21"/>
        </w:rPr>
        <w:t>学院”）</w:t>
      </w:r>
      <w:r w:rsidR="00D65B9C" w:rsidRPr="00871913">
        <w:rPr>
          <w:rFonts w:ascii="仿宋" w:eastAsia="仿宋" w:hAnsi="仿宋" w:hint="eastAsia"/>
          <w:sz w:val="28"/>
          <w:szCs w:val="21"/>
        </w:rPr>
        <w:t>具体</w:t>
      </w:r>
      <w:r w:rsidR="00D409B3" w:rsidRPr="00871913">
        <w:rPr>
          <w:rFonts w:ascii="仿宋" w:eastAsia="仿宋" w:hAnsi="仿宋" w:hint="eastAsia"/>
          <w:sz w:val="28"/>
          <w:szCs w:val="21"/>
        </w:rPr>
        <w:t>实施</w:t>
      </w:r>
      <w:r w:rsidR="00D65B9C" w:rsidRPr="00871913">
        <w:rPr>
          <w:rFonts w:ascii="仿宋" w:eastAsia="仿宋" w:hAnsi="仿宋" w:hint="eastAsia"/>
          <w:sz w:val="28"/>
          <w:szCs w:val="21"/>
        </w:rPr>
        <w:t>，</w:t>
      </w:r>
      <w:r w:rsidR="004F605B" w:rsidRPr="00871913">
        <w:rPr>
          <w:rFonts w:ascii="仿宋" w:eastAsia="仿宋" w:hAnsi="仿宋" w:hint="eastAsia"/>
          <w:sz w:val="28"/>
          <w:szCs w:val="21"/>
        </w:rPr>
        <w:t>基本程序如下：</w:t>
      </w:r>
    </w:p>
    <w:p w14:paraId="285004F6" w14:textId="77777777" w:rsidR="004F605B" w:rsidRPr="00871913" w:rsidRDefault="004F605B"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（一）</w:t>
      </w:r>
      <w:r w:rsidR="00A024B2" w:rsidRPr="00871913">
        <w:rPr>
          <w:rFonts w:ascii="仿宋" w:eastAsia="仿宋" w:hAnsi="仿宋" w:hint="eastAsia"/>
          <w:sz w:val="28"/>
          <w:szCs w:val="21"/>
        </w:rPr>
        <w:t>研究生院一般</w:t>
      </w:r>
      <w:r w:rsidR="000E7E90" w:rsidRPr="00871913">
        <w:rPr>
          <w:rFonts w:ascii="仿宋" w:eastAsia="仿宋" w:hAnsi="仿宋" w:hint="eastAsia"/>
          <w:sz w:val="28"/>
          <w:szCs w:val="21"/>
        </w:rPr>
        <w:t>应</w:t>
      </w:r>
      <w:r w:rsidR="00A024B2" w:rsidRPr="00871913">
        <w:rPr>
          <w:rFonts w:ascii="仿宋" w:eastAsia="仿宋" w:hAnsi="仿宋" w:hint="eastAsia"/>
          <w:sz w:val="28"/>
          <w:szCs w:val="21"/>
        </w:rPr>
        <w:t>于上一轮合格评估结束后</w:t>
      </w:r>
      <w:r w:rsidR="00541209" w:rsidRPr="00871913">
        <w:rPr>
          <w:rFonts w:ascii="仿宋" w:eastAsia="仿宋" w:hAnsi="仿宋" w:hint="eastAsia"/>
          <w:sz w:val="28"/>
          <w:szCs w:val="21"/>
        </w:rPr>
        <w:t>第</w:t>
      </w:r>
      <w:r w:rsidR="00541209" w:rsidRPr="00871913">
        <w:rPr>
          <w:rFonts w:ascii="仿宋" w:eastAsia="仿宋" w:hAnsi="仿宋"/>
          <w:sz w:val="28"/>
          <w:szCs w:val="21"/>
        </w:rPr>
        <w:t>5</w:t>
      </w:r>
      <w:r w:rsidR="00A024B2" w:rsidRPr="00871913">
        <w:rPr>
          <w:rFonts w:ascii="仿宋" w:eastAsia="仿宋" w:hAnsi="仿宋" w:hint="eastAsia"/>
          <w:sz w:val="28"/>
          <w:szCs w:val="21"/>
        </w:rPr>
        <w:t>年启动本轮合格评估</w:t>
      </w:r>
      <w:r w:rsidR="00541209" w:rsidRPr="00871913">
        <w:rPr>
          <w:rFonts w:ascii="仿宋" w:eastAsia="仿宋" w:hAnsi="仿宋" w:hint="eastAsia"/>
          <w:sz w:val="28"/>
          <w:szCs w:val="21"/>
        </w:rPr>
        <w:t>工作</w:t>
      </w:r>
      <w:r w:rsidR="00C32703" w:rsidRPr="00871913">
        <w:rPr>
          <w:rFonts w:ascii="仿宋" w:eastAsia="仿宋" w:hAnsi="仿宋" w:hint="eastAsia"/>
          <w:sz w:val="28"/>
          <w:szCs w:val="21"/>
        </w:rPr>
        <w:t>并发布通知，具体布置本轮合格评估的实施方案。</w:t>
      </w:r>
    </w:p>
    <w:p w14:paraId="20DB113F" w14:textId="77777777" w:rsidR="00541209" w:rsidRPr="00871913" w:rsidRDefault="00541209" w:rsidP="009C045B">
      <w:pPr>
        <w:ind w:firstLineChars="200" w:firstLine="560"/>
        <w:jc w:val="left"/>
        <w:rPr>
          <w:rFonts w:ascii="仿宋" w:eastAsia="仿宋" w:hAnsi="仿宋"/>
          <w:sz w:val="28"/>
          <w:szCs w:val="21"/>
        </w:rPr>
      </w:pPr>
      <w:r w:rsidRPr="00871913">
        <w:rPr>
          <w:rFonts w:ascii="仿宋" w:eastAsia="仿宋" w:hAnsi="仿宋" w:hint="eastAsia"/>
          <w:sz w:val="28"/>
          <w:szCs w:val="21"/>
        </w:rPr>
        <w:t>（二）</w:t>
      </w:r>
      <w:r w:rsidR="008F12D6" w:rsidRPr="00172F72">
        <w:rPr>
          <w:rFonts w:ascii="仿宋" w:eastAsia="仿宋" w:hAnsi="仿宋" w:hint="eastAsia"/>
          <w:sz w:val="28"/>
          <w:szCs w:val="21"/>
        </w:rPr>
        <w:t>相关</w:t>
      </w:r>
      <w:r w:rsidR="00C32703" w:rsidRPr="00172F72">
        <w:rPr>
          <w:rFonts w:ascii="仿宋" w:eastAsia="仿宋" w:hAnsi="仿宋" w:hint="eastAsia"/>
          <w:sz w:val="28"/>
          <w:szCs w:val="21"/>
        </w:rPr>
        <w:t>学院根据实施方案要求</w:t>
      </w:r>
      <w:r w:rsidR="00DA3937" w:rsidRPr="00871913">
        <w:rPr>
          <w:rFonts w:ascii="仿宋" w:eastAsia="仿宋" w:hAnsi="仿宋" w:hint="eastAsia"/>
          <w:sz w:val="28"/>
          <w:szCs w:val="21"/>
        </w:rPr>
        <w:t>及</w:t>
      </w:r>
      <w:commentRangeStart w:id="0"/>
      <w:r w:rsidR="00830D32" w:rsidRPr="00871913">
        <w:rPr>
          <w:rFonts w:ascii="仿宋" w:eastAsia="仿宋" w:hAnsi="仿宋" w:hint="eastAsia"/>
          <w:sz w:val="28"/>
          <w:szCs w:val="21"/>
        </w:rPr>
        <w:t>《</w:t>
      </w:r>
      <w:r w:rsidR="00DA3937" w:rsidRPr="00871913">
        <w:rPr>
          <w:rFonts w:ascii="仿宋" w:eastAsia="仿宋" w:hAnsi="仿宋"/>
          <w:sz w:val="28"/>
          <w:szCs w:val="21"/>
        </w:rPr>
        <w:t>博士硕士学位基本要求</w:t>
      </w:r>
      <w:r w:rsidR="00830D32" w:rsidRPr="00871913">
        <w:rPr>
          <w:rFonts w:ascii="仿宋" w:eastAsia="仿宋" w:hAnsi="仿宋" w:hint="eastAsia"/>
          <w:sz w:val="28"/>
          <w:szCs w:val="21"/>
        </w:rPr>
        <w:t>》</w:t>
      </w:r>
      <w:commentRangeEnd w:id="0"/>
      <w:r w:rsidR="008F12D6" w:rsidRPr="00871913">
        <w:rPr>
          <w:rStyle w:val="a9"/>
        </w:rPr>
        <w:commentReference w:id="0"/>
      </w:r>
      <w:r w:rsidR="00AE6FF2" w:rsidRPr="00871913">
        <w:rPr>
          <w:rFonts w:ascii="仿宋" w:eastAsia="仿宋" w:hAnsi="仿宋" w:hint="eastAsia"/>
          <w:sz w:val="28"/>
          <w:szCs w:val="21"/>
        </w:rPr>
        <w:t>，制定学院学位授权点合格评估工作计划，向研究生院备案后</w:t>
      </w:r>
      <w:r w:rsidR="00C32703" w:rsidRPr="00871913">
        <w:rPr>
          <w:rFonts w:ascii="仿宋" w:eastAsia="仿宋" w:hAnsi="仿宋" w:hint="eastAsia"/>
          <w:sz w:val="28"/>
          <w:szCs w:val="21"/>
        </w:rPr>
        <w:t>组织自我评估材料并</w:t>
      </w:r>
      <w:r w:rsidR="006A0D90" w:rsidRPr="00871913">
        <w:rPr>
          <w:rFonts w:ascii="仿宋" w:eastAsia="仿宋" w:hAnsi="仿宋" w:hint="eastAsia"/>
          <w:sz w:val="28"/>
          <w:szCs w:val="21"/>
        </w:rPr>
        <w:t>开始</w:t>
      </w:r>
      <w:r w:rsidR="00C32703" w:rsidRPr="00871913">
        <w:rPr>
          <w:rFonts w:ascii="仿宋" w:eastAsia="仿宋" w:hAnsi="仿宋" w:hint="eastAsia"/>
          <w:sz w:val="28"/>
          <w:szCs w:val="21"/>
        </w:rPr>
        <w:t>撰写自我评估报告</w:t>
      </w:r>
      <w:r w:rsidR="00AF7D8F" w:rsidRPr="00871913">
        <w:rPr>
          <w:rFonts w:ascii="仿宋" w:eastAsia="仿宋" w:hAnsi="仿宋" w:hint="eastAsia"/>
          <w:sz w:val="28"/>
          <w:szCs w:val="21"/>
        </w:rPr>
        <w:t>（</w:t>
      </w:r>
      <w:r w:rsidR="00C32703" w:rsidRPr="00871913">
        <w:rPr>
          <w:rFonts w:ascii="仿宋" w:eastAsia="仿宋" w:hAnsi="仿宋" w:hint="eastAsia"/>
          <w:sz w:val="28"/>
          <w:szCs w:val="21"/>
        </w:rPr>
        <w:t>自我评估报告</w:t>
      </w:r>
      <w:r w:rsidR="009C045B" w:rsidRPr="00871913">
        <w:rPr>
          <w:rFonts w:ascii="仿宋" w:eastAsia="仿宋" w:hAnsi="仿宋" w:hint="eastAsia"/>
          <w:sz w:val="28"/>
          <w:szCs w:val="21"/>
        </w:rPr>
        <w:t>要素详见附件</w:t>
      </w:r>
      <w:r w:rsidR="009C045B" w:rsidRPr="00871913">
        <w:rPr>
          <w:rFonts w:ascii="仿宋" w:eastAsia="仿宋" w:hAnsi="仿宋"/>
          <w:sz w:val="28"/>
          <w:szCs w:val="21"/>
        </w:rPr>
        <w:t>1</w:t>
      </w:r>
      <w:r w:rsidR="006F7E48" w:rsidRPr="00871913">
        <w:rPr>
          <w:rFonts w:ascii="仿宋" w:eastAsia="仿宋" w:hAnsi="仿宋" w:hint="eastAsia"/>
          <w:sz w:val="28"/>
          <w:szCs w:val="21"/>
        </w:rPr>
        <w:t>，</w:t>
      </w:r>
      <w:r w:rsidR="00A04A0F" w:rsidRPr="00871913">
        <w:rPr>
          <w:rFonts w:ascii="仿宋" w:eastAsia="仿宋" w:hAnsi="仿宋" w:hint="eastAsia"/>
          <w:sz w:val="28"/>
          <w:szCs w:val="21"/>
        </w:rPr>
        <w:t>包含</w:t>
      </w:r>
      <w:r w:rsidR="00960E08" w:rsidRPr="00871913">
        <w:rPr>
          <w:rFonts w:ascii="仿宋" w:eastAsia="仿宋" w:hAnsi="仿宋" w:hint="eastAsia"/>
          <w:sz w:val="28"/>
          <w:szCs w:val="21"/>
        </w:rPr>
        <w:t>但不限于</w:t>
      </w:r>
      <w:r w:rsidR="00A04A0F" w:rsidRPr="00871913">
        <w:rPr>
          <w:rFonts w:ascii="仿宋" w:eastAsia="仿宋" w:hAnsi="仿宋" w:hint="eastAsia"/>
          <w:sz w:val="28"/>
          <w:szCs w:val="21"/>
        </w:rPr>
        <w:t>上述</w:t>
      </w:r>
      <w:r w:rsidR="00960E08" w:rsidRPr="00871913">
        <w:rPr>
          <w:rFonts w:ascii="仿宋" w:eastAsia="仿宋" w:hAnsi="仿宋" w:hint="eastAsia"/>
          <w:sz w:val="28"/>
          <w:szCs w:val="21"/>
        </w:rPr>
        <w:t>要素</w:t>
      </w:r>
      <w:r w:rsidR="00244FF8" w:rsidRPr="00871913">
        <w:rPr>
          <w:rFonts w:ascii="仿宋" w:eastAsia="仿宋" w:hAnsi="仿宋" w:hint="eastAsia"/>
          <w:sz w:val="28"/>
          <w:szCs w:val="21"/>
        </w:rPr>
        <w:t>；自我评估报告模板详见附件</w:t>
      </w:r>
      <w:r w:rsidR="00244FF8" w:rsidRPr="00871913">
        <w:rPr>
          <w:rFonts w:ascii="仿宋" w:eastAsia="仿宋" w:hAnsi="仿宋"/>
          <w:sz w:val="28"/>
          <w:szCs w:val="21"/>
        </w:rPr>
        <w:t>2</w:t>
      </w:r>
      <w:r w:rsidR="00AF7D8F" w:rsidRPr="00871913">
        <w:rPr>
          <w:rFonts w:ascii="仿宋" w:eastAsia="仿宋" w:hAnsi="仿宋" w:hint="eastAsia"/>
          <w:sz w:val="28"/>
          <w:szCs w:val="21"/>
        </w:rPr>
        <w:t>）</w:t>
      </w:r>
      <w:r w:rsidR="009C045B" w:rsidRPr="00871913">
        <w:rPr>
          <w:rFonts w:ascii="仿宋" w:eastAsia="仿宋" w:hAnsi="仿宋" w:hint="eastAsia"/>
          <w:sz w:val="28"/>
          <w:szCs w:val="21"/>
        </w:rPr>
        <w:t>。</w:t>
      </w:r>
    </w:p>
    <w:p w14:paraId="0F316A3E" w14:textId="77777777" w:rsidR="0075482A" w:rsidRPr="00871913" w:rsidRDefault="00E25F64"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（三）</w:t>
      </w:r>
      <w:r w:rsidR="00643CB1" w:rsidRPr="00871913">
        <w:rPr>
          <w:rFonts w:ascii="仿宋" w:eastAsia="仿宋" w:hAnsi="仿宋" w:hint="eastAsia"/>
          <w:sz w:val="28"/>
          <w:szCs w:val="21"/>
        </w:rPr>
        <w:t>相关学院</w:t>
      </w:r>
      <w:r w:rsidR="00B37372" w:rsidRPr="00871913">
        <w:rPr>
          <w:rFonts w:ascii="仿宋" w:eastAsia="仿宋" w:hAnsi="仿宋" w:hint="eastAsia"/>
          <w:sz w:val="28"/>
          <w:szCs w:val="21"/>
        </w:rPr>
        <w:t>完成</w:t>
      </w:r>
      <w:r w:rsidR="00A002B6" w:rsidRPr="00871913">
        <w:rPr>
          <w:rFonts w:ascii="仿宋" w:eastAsia="仿宋" w:hAnsi="仿宋" w:hint="eastAsia"/>
          <w:sz w:val="28"/>
          <w:szCs w:val="21"/>
        </w:rPr>
        <w:t>自我评估报告撰写后，应聘请不少于</w:t>
      </w:r>
      <w:r w:rsidR="00A002B6" w:rsidRPr="00871913">
        <w:rPr>
          <w:rFonts w:ascii="仿宋" w:eastAsia="仿宋" w:hAnsi="仿宋"/>
          <w:sz w:val="28"/>
          <w:szCs w:val="21"/>
        </w:rPr>
        <w:t>5人的</w:t>
      </w:r>
      <w:r w:rsidR="00B37372" w:rsidRPr="00871913">
        <w:rPr>
          <w:rFonts w:ascii="仿宋" w:eastAsia="仿宋" w:hAnsi="仿宋" w:hint="eastAsia"/>
          <w:sz w:val="28"/>
          <w:szCs w:val="21"/>
        </w:rPr>
        <w:t>外单位同行专家</w:t>
      </w:r>
      <w:r w:rsidR="003D65AD" w:rsidRPr="00871913">
        <w:rPr>
          <w:rFonts w:ascii="仿宋" w:eastAsia="仿宋" w:hAnsi="仿宋" w:hint="eastAsia"/>
          <w:sz w:val="28"/>
          <w:szCs w:val="21"/>
        </w:rPr>
        <w:t>（评估专家一般应为本学科领域学术水平较高的研究生导师，专业学位授权点评估专家应包括行业专家）</w:t>
      </w:r>
      <w:r w:rsidR="00B37372" w:rsidRPr="00871913">
        <w:rPr>
          <w:rFonts w:ascii="仿宋" w:eastAsia="仿宋" w:hAnsi="仿宋" w:hint="eastAsia"/>
          <w:sz w:val="28"/>
          <w:szCs w:val="21"/>
        </w:rPr>
        <w:t>进行</w:t>
      </w:r>
      <w:r w:rsidR="000674C7" w:rsidRPr="00871913">
        <w:rPr>
          <w:rFonts w:ascii="仿宋" w:eastAsia="仿宋" w:hAnsi="仿宋" w:hint="eastAsia"/>
          <w:sz w:val="28"/>
          <w:szCs w:val="21"/>
        </w:rPr>
        <w:t>第一轮</w:t>
      </w:r>
      <w:r w:rsidR="00B37372" w:rsidRPr="00871913">
        <w:rPr>
          <w:rFonts w:ascii="仿宋" w:eastAsia="仿宋" w:hAnsi="仿宋" w:hint="eastAsia"/>
          <w:sz w:val="28"/>
          <w:szCs w:val="21"/>
        </w:rPr>
        <w:t>通讯</w:t>
      </w:r>
      <w:r w:rsidR="003D65AD" w:rsidRPr="00871913">
        <w:rPr>
          <w:rFonts w:ascii="仿宋" w:eastAsia="仿宋" w:hAnsi="仿宋" w:hint="eastAsia"/>
          <w:sz w:val="28"/>
          <w:szCs w:val="21"/>
        </w:rPr>
        <w:t>评议；</w:t>
      </w:r>
      <w:r w:rsidR="008F12D6" w:rsidRPr="00172F72">
        <w:rPr>
          <w:rFonts w:ascii="仿宋" w:eastAsia="仿宋" w:hAnsi="仿宋" w:hint="eastAsia"/>
          <w:sz w:val="28"/>
          <w:szCs w:val="21"/>
        </w:rPr>
        <w:t>相关学院</w:t>
      </w:r>
      <w:r w:rsidR="003D65AD" w:rsidRPr="00871913">
        <w:rPr>
          <w:rFonts w:ascii="仿宋" w:eastAsia="仿宋" w:hAnsi="仿宋" w:hint="eastAsia"/>
          <w:sz w:val="28"/>
          <w:szCs w:val="21"/>
        </w:rPr>
        <w:t>根据通讯评议</w:t>
      </w:r>
      <w:r w:rsidR="000E7E90" w:rsidRPr="00871913">
        <w:rPr>
          <w:rFonts w:ascii="仿宋" w:eastAsia="仿宋" w:hAnsi="仿宋" w:hint="eastAsia"/>
          <w:sz w:val="28"/>
          <w:szCs w:val="21"/>
        </w:rPr>
        <w:t>意见补充</w:t>
      </w:r>
      <w:r w:rsidR="00293D31" w:rsidRPr="00871913">
        <w:rPr>
          <w:rFonts w:ascii="仿宋" w:eastAsia="仿宋" w:hAnsi="仿宋" w:hint="eastAsia"/>
          <w:sz w:val="28"/>
          <w:szCs w:val="21"/>
        </w:rPr>
        <w:t>完善</w:t>
      </w:r>
      <w:r w:rsidR="000E7E90" w:rsidRPr="00871913">
        <w:rPr>
          <w:rFonts w:ascii="仿宋" w:eastAsia="仿宋" w:hAnsi="仿宋" w:hint="eastAsia"/>
          <w:sz w:val="28"/>
          <w:szCs w:val="21"/>
        </w:rPr>
        <w:t>自我评估材料。</w:t>
      </w:r>
    </w:p>
    <w:p w14:paraId="75C58385" w14:textId="77777777" w:rsidR="000E7E90" w:rsidRPr="00871913" w:rsidRDefault="000E7E90"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（四）</w:t>
      </w:r>
      <w:r w:rsidR="00643CB1" w:rsidRPr="00871913">
        <w:rPr>
          <w:rFonts w:ascii="仿宋" w:eastAsia="仿宋" w:hAnsi="仿宋" w:hint="eastAsia"/>
          <w:sz w:val="28"/>
          <w:szCs w:val="21"/>
        </w:rPr>
        <w:t>相关学院</w:t>
      </w:r>
      <w:r w:rsidR="001F7273" w:rsidRPr="00871913">
        <w:rPr>
          <w:rFonts w:ascii="仿宋" w:eastAsia="仿宋" w:hAnsi="仿宋" w:hint="eastAsia"/>
          <w:sz w:val="28"/>
          <w:szCs w:val="21"/>
        </w:rPr>
        <w:t>聘请专家（可以聘请与第一轮相同的专家）到校进行</w:t>
      </w:r>
      <w:r w:rsidR="00052DC0" w:rsidRPr="00871913">
        <w:rPr>
          <w:rFonts w:ascii="仿宋" w:eastAsia="仿宋" w:hAnsi="仿宋" w:hint="eastAsia"/>
          <w:sz w:val="28"/>
          <w:szCs w:val="21"/>
        </w:rPr>
        <w:t>第二</w:t>
      </w:r>
      <w:r w:rsidR="00052DC0" w:rsidRPr="00871913">
        <w:rPr>
          <w:rFonts w:ascii="仿宋" w:eastAsia="仿宋" w:hAnsi="仿宋" w:hint="eastAsia"/>
          <w:sz w:val="28"/>
          <w:szCs w:val="21"/>
        </w:rPr>
        <w:lastRenderedPageBreak/>
        <w:t>轮</w:t>
      </w:r>
      <w:r w:rsidR="000674C7" w:rsidRPr="00871913">
        <w:rPr>
          <w:rFonts w:ascii="仿宋" w:eastAsia="仿宋" w:hAnsi="仿宋" w:hint="eastAsia"/>
          <w:sz w:val="28"/>
          <w:szCs w:val="21"/>
        </w:rPr>
        <w:t>评估工作</w:t>
      </w:r>
      <w:r w:rsidR="00052DC0" w:rsidRPr="00871913">
        <w:rPr>
          <w:rFonts w:ascii="仿宋" w:eastAsia="仿宋" w:hAnsi="仿宋" w:hint="eastAsia"/>
          <w:sz w:val="28"/>
          <w:szCs w:val="21"/>
        </w:rPr>
        <w:t>。</w:t>
      </w:r>
      <w:r w:rsidR="001F7273" w:rsidRPr="00871913">
        <w:rPr>
          <w:rFonts w:ascii="仿宋" w:eastAsia="仿宋" w:hAnsi="仿宋" w:hint="eastAsia"/>
          <w:sz w:val="28"/>
          <w:szCs w:val="21"/>
        </w:rPr>
        <w:t>评估专家通过听取学院的整体汇报、与师生和管理人员座谈、查阅有关资料等方式了解学位授权点基本情况</w:t>
      </w:r>
      <w:r w:rsidR="008F12D6" w:rsidRPr="00871913">
        <w:rPr>
          <w:rFonts w:ascii="仿宋" w:eastAsia="仿宋" w:hAnsi="仿宋" w:hint="eastAsia"/>
          <w:sz w:val="28"/>
          <w:szCs w:val="21"/>
        </w:rPr>
        <w:t>和建设情况</w:t>
      </w:r>
      <w:r w:rsidR="001F7273" w:rsidRPr="00871913">
        <w:rPr>
          <w:rFonts w:ascii="仿宋" w:eastAsia="仿宋" w:hAnsi="仿宋" w:hint="eastAsia"/>
          <w:sz w:val="28"/>
          <w:szCs w:val="21"/>
        </w:rPr>
        <w:t>，提出</w:t>
      </w:r>
      <w:r w:rsidR="000A303E" w:rsidRPr="00871913">
        <w:rPr>
          <w:rFonts w:ascii="仿宋" w:eastAsia="仿宋" w:hAnsi="仿宋" w:hint="eastAsia"/>
          <w:sz w:val="28"/>
          <w:szCs w:val="21"/>
        </w:rPr>
        <w:t>具有较强针对性的</w:t>
      </w:r>
      <w:r w:rsidR="001F7273" w:rsidRPr="00871913">
        <w:rPr>
          <w:rFonts w:ascii="仿宋" w:eastAsia="仿宋" w:hAnsi="仿宋" w:hint="eastAsia"/>
          <w:sz w:val="28"/>
          <w:szCs w:val="21"/>
        </w:rPr>
        <w:t>诊断式评议意见，</w:t>
      </w:r>
      <w:r w:rsidR="000A303E" w:rsidRPr="00871913">
        <w:rPr>
          <w:rFonts w:ascii="仿宋" w:eastAsia="仿宋" w:hAnsi="仿宋" w:hint="eastAsia"/>
          <w:sz w:val="28"/>
          <w:szCs w:val="21"/>
        </w:rPr>
        <w:t>应</w:t>
      </w:r>
      <w:r w:rsidR="001F7273" w:rsidRPr="00871913">
        <w:rPr>
          <w:rFonts w:ascii="仿宋" w:eastAsia="仿宋" w:hAnsi="仿宋" w:hint="eastAsia"/>
          <w:sz w:val="28"/>
          <w:szCs w:val="21"/>
        </w:rPr>
        <w:t>指出</w:t>
      </w:r>
      <w:r w:rsidR="000D528D" w:rsidRPr="00871913">
        <w:rPr>
          <w:rFonts w:ascii="仿宋" w:eastAsia="仿宋" w:hAnsi="仿宋" w:hint="eastAsia"/>
          <w:sz w:val="28"/>
          <w:szCs w:val="21"/>
        </w:rPr>
        <w:t>学位授权点</w:t>
      </w:r>
      <w:r w:rsidR="001F7273" w:rsidRPr="00871913">
        <w:rPr>
          <w:rFonts w:ascii="仿宋" w:eastAsia="仿宋" w:hAnsi="仿宋" w:hint="eastAsia"/>
          <w:sz w:val="28"/>
          <w:szCs w:val="21"/>
        </w:rPr>
        <w:t>存在的问题与不足，并提出改进建议。</w:t>
      </w:r>
    </w:p>
    <w:p w14:paraId="35536B98" w14:textId="77777777" w:rsidR="006A0D90" w:rsidRPr="00871913" w:rsidRDefault="006A0D90"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（五）</w:t>
      </w:r>
      <w:r w:rsidR="008F12D6" w:rsidRPr="00172F72">
        <w:rPr>
          <w:rFonts w:ascii="仿宋" w:eastAsia="仿宋" w:hAnsi="仿宋" w:hint="eastAsia"/>
          <w:sz w:val="28"/>
          <w:szCs w:val="21"/>
        </w:rPr>
        <w:t>相关学院</w:t>
      </w:r>
      <w:r w:rsidR="00686FC2" w:rsidRPr="00871913">
        <w:rPr>
          <w:rFonts w:ascii="仿宋" w:eastAsia="仿宋" w:hAnsi="仿宋" w:hint="eastAsia"/>
          <w:sz w:val="28"/>
          <w:szCs w:val="21"/>
        </w:rPr>
        <w:t>应结合评估专家意见，重点制定具有可操作性的改进提升方案及未来一段时间的发展目标和保障措施，并</w:t>
      </w:r>
      <w:r w:rsidR="00293D31" w:rsidRPr="00871913">
        <w:rPr>
          <w:rFonts w:ascii="仿宋" w:eastAsia="仿宋" w:hAnsi="仿宋" w:hint="eastAsia"/>
          <w:sz w:val="28"/>
          <w:szCs w:val="21"/>
        </w:rPr>
        <w:t>再次补充完善自我评估材料</w:t>
      </w:r>
      <w:r w:rsidR="00D20BB2" w:rsidRPr="00871913">
        <w:rPr>
          <w:rFonts w:ascii="仿宋" w:eastAsia="仿宋" w:hAnsi="仿宋" w:hint="eastAsia"/>
          <w:sz w:val="28"/>
          <w:szCs w:val="21"/>
        </w:rPr>
        <w:t>，</w:t>
      </w:r>
      <w:r w:rsidR="00293D31" w:rsidRPr="00871913">
        <w:rPr>
          <w:rFonts w:ascii="仿宋" w:eastAsia="仿宋" w:hAnsi="仿宋" w:hint="eastAsia"/>
          <w:sz w:val="28"/>
          <w:szCs w:val="21"/>
        </w:rPr>
        <w:t>于规定时间提交至研究生院。</w:t>
      </w:r>
    </w:p>
    <w:p w14:paraId="5C537DCF" w14:textId="77777777" w:rsidR="00293D31" w:rsidRPr="00871913" w:rsidRDefault="00293D31"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（六）研究生院将自我评估材料汇总后</w:t>
      </w:r>
      <w:r w:rsidR="00240274" w:rsidRPr="00871913">
        <w:rPr>
          <w:rFonts w:ascii="仿宋" w:eastAsia="仿宋" w:hAnsi="仿宋" w:hint="eastAsia"/>
          <w:sz w:val="28"/>
          <w:szCs w:val="21"/>
        </w:rPr>
        <w:t>分发至学校学位评定委员会委员进行</w:t>
      </w:r>
      <w:r w:rsidR="000B7CFA" w:rsidRPr="00871913">
        <w:rPr>
          <w:rFonts w:ascii="仿宋" w:eastAsia="仿宋" w:hAnsi="仿宋" w:hint="eastAsia"/>
          <w:sz w:val="28"/>
          <w:szCs w:val="21"/>
        </w:rPr>
        <w:t>审阅</w:t>
      </w:r>
      <w:r w:rsidR="00240274" w:rsidRPr="00871913">
        <w:rPr>
          <w:rFonts w:ascii="仿宋" w:eastAsia="仿宋" w:hAnsi="仿宋" w:hint="eastAsia"/>
          <w:sz w:val="28"/>
          <w:szCs w:val="21"/>
        </w:rPr>
        <w:t>。</w:t>
      </w:r>
    </w:p>
    <w:p w14:paraId="0A0E5501" w14:textId="77777777" w:rsidR="00240274" w:rsidRPr="00871913" w:rsidRDefault="00240274"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（七）研究生院组织召开学校学位评定委员会</w:t>
      </w:r>
      <w:r w:rsidR="000B7CFA" w:rsidRPr="00871913">
        <w:rPr>
          <w:rFonts w:ascii="仿宋" w:eastAsia="仿宋" w:hAnsi="仿宋" w:hint="eastAsia"/>
          <w:sz w:val="28"/>
          <w:szCs w:val="21"/>
        </w:rPr>
        <w:t>专门</w:t>
      </w:r>
      <w:r w:rsidRPr="00871913">
        <w:rPr>
          <w:rFonts w:ascii="仿宋" w:eastAsia="仿宋" w:hAnsi="仿宋" w:hint="eastAsia"/>
          <w:sz w:val="28"/>
          <w:szCs w:val="21"/>
        </w:rPr>
        <w:t>工作会议，</w:t>
      </w:r>
      <w:r w:rsidR="008F12D6" w:rsidRPr="00172F72">
        <w:rPr>
          <w:rFonts w:ascii="仿宋" w:eastAsia="仿宋" w:hAnsi="仿宋" w:hint="eastAsia"/>
          <w:sz w:val="28"/>
          <w:szCs w:val="21"/>
        </w:rPr>
        <w:t>相关学院在</w:t>
      </w:r>
      <w:r w:rsidR="000B7CFA" w:rsidRPr="00871913">
        <w:rPr>
          <w:rFonts w:ascii="仿宋" w:eastAsia="仿宋" w:hAnsi="仿宋" w:hint="eastAsia"/>
          <w:sz w:val="28"/>
          <w:szCs w:val="21"/>
        </w:rPr>
        <w:t>听取学位评定委员会委员意见和建议后，修改完善自我评估材料。</w:t>
      </w:r>
    </w:p>
    <w:p w14:paraId="62DFC2EE" w14:textId="77777777" w:rsidR="000B7CFA" w:rsidRPr="00871913" w:rsidRDefault="000B7CFA"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（八）研究生院</w:t>
      </w:r>
      <w:r w:rsidR="00A57F5E" w:rsidRPr="00871913">
        <w:rPr>
          <w:rFonts w:ascii="仿宋" w:eastAsia="仿宋" w:hAnsi="仿宋" w:hint="eastAsia"/>
          <w:sz w:val="28"/>
          <w:szCs w:val="21"/>
        </w:rPr>
        <w:t>按照要求报送合格评估材料</w:t>
      </w:r>
      <w:r w:rsidR="00914F9F" w:rsidRPr="00871913">
        <w:rPr>
          <w:rFonts w:ascii="仿宋" w:eastAsia="仿宋" w:hAnsi="仿宋" w:hint="eastAsia"/>
          <w:sz w:val="28"/>
          <w:szCs w:val="21"/>
        </w:rPr>
        <w:t>，</w:t>
      </w:r>
      <w:r w:rsidR="00914F9F" w:rsidRPr="00871913">
        <w:rPr>
          <w:rFonts w:ascii="仿宋" w:eastAsia="仿宋" w:hAnsi="仿宋"/>
          <w:sz w:val="28"/>
          <w:szCs w:val="21"/>
        </w:rPr>
        <w:t>并在</w:t>
      </w:r>
      <w:r w:rsidR="008F12D6" w:rsidRPr="00871913">
        <w:rPr>
          <w:rFonts w:ascii="仿宋" w:eastAsia="仿宋" w:hAnsi="仿宋" w:hint="eastAsia"/>
          <w:sz w:val="28"/>
          <w:szCs w:val="21"/>
        </w:rPr>
        <w:t>规定的时间内在</w:t>
      </w:r>
      <w:r w:rsidR="00914F9F" w:rsidRPr="00871913">
        <w:rPr>
          <w:rFonts w:ascii="仿宋" w:eastAsia="仿宋" w:hAnsi="仿宋"/>
          <w:sz w:val="28"/>
          <w:szCs w:val="21"/>
        </w:rPr>
        <w:t>指定的信息平台上向社会公开</w:t>
      </w:r>
      <w:r w:rsidR="008F12D6" w:rsidRPr="00871913">
        <w:rPr>
          <w:rFonts w:ascii="仿宋" w:eastAsia="仿宋" w:hAnsi="仿宋" w:hint="eastAsia"/>
          <w:sz w:val="28"/>
          <w:szCs w:val="21"/>
        </w:rPr>
        <w:t>公示</w:t>
      </w:r>
      <w:r w:rsidR="00914F9F" w:rsidRPr="00871913">
        <w:rPr>
          <w:rFonts w:ascii="仿宋" w:eastAsia="仿宋" w:hAnsi="仿宋"/>
          <w:sz w:val="28"/>
          <w:szCs w:val="21"/>
        </w:rPr>
        <w:t>《自我评估总结报告》</w:t>
      </w:r>
      <w:r w:rsidR="00A57F5E" w:rsidRPr="00871913">
        <w:rPr>
          <w:rFonts w:ascii="仿宋" w:eastAsia="仿宋" w:hAnsi="仿宋" w:hint="eastAsia"/>
          <w:sz w:val="28"/>
          <w:szCs w:val="21"/>
        </w:rPr>
        <w:t>。</w:t>
      </w:r>
    </w:p>
    <w:p w14:paraId="3D460DD0" w14:textId="77777777" w:rsidR="00BD7458" w:rsidRPr="00871913" w:rsidRDefault="006F7E48" w:rsidP="00D1542E">
      <w:pPr>
        <w:ind w:firstLineChars="200" w:firstLine="560"/>
        <w:jc w:val="left"/>
        <w:rPr>
          <w:rFonts w:ascii="仿宋" w:eastAsia="仿宋" w:hAnsi="仿宋"/>
          <w:sz w:val="28"/>
          <w:szCs w:val="21"/>
        </w:rPr>
      </w:pPr>
      <w:r w:rsidRPr="00871913">
        <w:rPr>
          <w:rFonts w:ascii="仿宋" w:eastAsia="仿宋" w:hAnsi="仿宋" w:hint="eastAsia"/>
          <w:sz w:val="28"/>
          <w:szCs w:val="21"/>
        </w:rPr>
        <w:t>第五条</w:t>
      </w:r>
      <w:r w:rsidR="00172F72">
        <w:rPr>
          <w:rFonts w:ascii="仿宋" w:eastAsia="仿宋" w:hAnsi="仿宋" w:hint="eastAsia"/>
          <w:sz w:val="28"/>
          <w:szCs w:val="21"/>
        </w:rPr>
        <w:t xml:space="preserve"> </w:t>
      </w:r>
      <w:r w:rsidR="008F12D6" w:rsidRPr="00172F72">
        <w:rPr>
          <w:rFonts w:ascii="仿宋" w:eastAsia="仿宋" w:hAnsi="仿宋" w:hint="eastAsia"/>
          <w:sz w:val="28"/>
          <w:szCs w:val="21"/>
        </w:rPr>
        <w:t>相关学院</w:t>
      </w:r>
      <w:r w:rsidR="00EE390C" w:rsidRPr="00871913">
        <w:rPr>
          <w:rFonts w:ascii="仿宋" w:eastAsia="仿宋" w:hAnsi="仿宋" w:hint="eastAsia"/>
          <w:sz w:val="28"/>
          <w:szCs w:val="21"/>
        </w:rPr>
        <w:t>自我评估材料应保证</w:t>
      </w:r>
      <w:r w:rsidR="00EE390C" w:rsidRPr="00871913">
        <w:rPr>
          <w:rFonts w:ascii="仿宋" w:eastAsia="仿宋" w:hAnsi="仿宋"/>
          <w:sz w:val="28"/>
          <w:szCs w:val="21"/>
        </w:rPr>
        <w:t>真实可信</w:t>
      </w:r>
      <w:r w:rsidR="00EE390C" w:rsidRPr="00871913">
        <w:rPr>
          <w:rFonts w:ascii="仿宋" w:eastAsia="仿宋" w:hAnsi="仿宋" w:hint="eastAsia"/>
          <w:sz w:val="28"/>
          <w:szCs w:val="21"/>
        </w:rPr>
        <w:t>，</w:t>
      </w:r>
      <w:r w:rsidR="002434BE" w:rsidRPr="00871913">
        <w:rPr>
          <w:rFonts w:ascii="仿宋" w:eastAsia="仿宋" w:hAnsi="仿宋"/>
          <w:sz w:val="28"/>
          <w:szCs w:val="21"/>
        </w:rPr>
        <w:t>对公开材料存在弄虚作假的</w:t>
      </w:r>
      <w:r w:rsidR="002434BE" w:rsidRPr="00871913">
        <w:rPr>
          <w:rFonts w:ascii="仿宋" w:eastAsia="仿宋" w:hAnsi="仿宋" w:hint="eastAsia"/>
          <w:sz w:val="28"/>
          <w:szCs w:val="21"/>
        </w:rPr>
        <w:t>，将追究学院主要人员责任</w:t>
      </w:r>
      <w:r w:rsidR="002434BE" w:rsidRPr="00871913">
        <w:rPr>
          <w:rFonts w:ascii="仿宋" w:eastAsia="仿宋" w:hAnsi="仿宋"/>
          <w:sz w:val="28"/>
          <w:szCs w:val="21"/>
        </w:rPr>
        <w:t>。</w:t>
      </w:r>
    </w:p>
    <w:p w14:paraId="438CA6E0" w14:textId="77777777" w:rsidR="00EB0E5E" w:rsidRPr="00871913" w:rsidRDefault="002434BE" w:rsidP="000236AC">
      <w:pPr>
        <w:pStyle w:val="a7"/>
        <w:spacing w:before="0" w:beforeAutospacing="0" w:after="0" w:afterAutospacing="0"/>
        <w:ind w:firstLine="482"/>
        <w:rPr>
          <w:rFonts w:ascii="仿宋" w:eastAsia="仿宋" w:hAnsi="仿宋" w:cstheme="minorBidi"/>
          <w:kern w:val="2"/>
          <w:sz w:val="28"/>
          <w:szCs w:val="21"/>
        </w:rPr>
      </w:pPr>
      <w:r w:rsidRPr="00871913">
        <w:rPr>
          <w:rFonts w:ascii="仿宋" w:eastAsia="仿宋" w:hAnsi="仿宋" w:hint="eastAsia"/>
          <w:sz w:val="28"/>
          <w:szCs w:val="21"/>
        </w:rPr>
        <w:t>第六条</w:t>
      </w:r>
      <w:r w:rsidRPr="00871913">
        <w:rPr>
          <w:rFonts w:ascii="仿宋" w:eastAsia="仿宋" w:hAnsi="仿宋"/>
          <w:sz w:val="28"/>
          <w:szCs w:val="21"/>
        </w:rPr>
        <w:t xml:space="preserve"> </w:t>
      </w:r>
      <w:r w:rsidR="00EB0E5E" w:rsidRPr="00871913">
        <w:rPr>
          <w:rFonts w:ascii="仿宋" w:eastAsia="仿宋" w:hAnsi="仿宋" w:hint="eastAsia"/>
          <w:sz w:val="28"/>
          <w:szCs w:val="21"/>
        </w:rPr>
        <w:t>合格评估结果分为“合格”、“不合格”</w:t>
      </w:r>
      <w:r w:rsidR="00EB0E5E" w:rsidRPr="00871913">
        <w:rPr>
          <w:rFonts w:ascii="仿宋" w:eastAsia="仿宋" w:hAnsi="仿宋"/>
          <w:sz w:val="28"/>
          <w:szCs w:val="21"/>
        </w:rPr>
        <w:t>2种。</w:t>
      </w:r>
      <w:r w:rsidR="00A91023" w:rsidRPr="00871913">
        <w:rPr>
          <w:rFonts w:ascii="仿宋" w:eastAsia="仿宋" w:hAnsi="仿宋" w:hint="eastAsia"/>
          <w:sz w:val="28"/>
          <w:szCs w:val="21"/>
        </w:rPr>
        <w:t>不合格的由</w:t>
      </w:r>
      <w:r w:rsidR="00EB0E5E" w:rsidRPr="00871913">
        <w:rPr>
          <w:rFonts w:ascii="仿宋" w:eastAsia="仿宋" w:hAnsi="仿宋" w:cstheme="minorBidi"/>
          <w:kern w:val="2"/>
          <w:sz w:val="28"/>
          <w:szCs w:val="21"/>
        </w:rPr>
        <w:t>国务院学位委员会依据《中华人民共和国学位条例》第十八条</w:t>
      </w:r>
      <w:r w:rsidR="00A91023" w:rsidRPr="00871913">
        <w:rPr>
          <w:rFonts w:ascii="仿宋" w:eastAsia="仿宋" w:hAnsi="仿宋" w:cstheme="minorBidi"/>
          <w:kern w:val="2"/>
          <w:sz w:val="28"/>
          <w:szCs w:val="21"/>
        </w:rPr>
        <w:t>分别做出限期整改或撤销学位授权的处理决定</w:t>
      </w:r>
      <w:r w:rsidR="00A91023" w:rsidRPr="00871913">
        <w:rPr>
          <w:rFonts w:ascii="仿宋" w:eastAsia="仿宋" w:hAnsi="仿宋" w:cstheme="minorBidi" w:hint="eastAsia"/>
          <w:kern w:val="2"/>
          <w:sz w:val="28"/>
          <w:szCs w:val="21"/>
        </w:rPr>
        <w:t>并</w:t>
      </w:r>
      <w:r w:rsidR="00EB0E5E" w:rsidRPr="00871913">
        <w:rPr>
          <w:rFonts w:ascii="仿宋" w:eastAsia="仿宋" w:hAnsi="仿宋" w:cstheme="minorBidi"/>
          <w:kern w:val="2"/>
          <w:sz w:val="28"/>
          <w:szCs w:val="21"/>
        </w:rPr>
        <w:t>向社会公开。</w:t>
      </w:r>
      <w:r w:rsidR="00A91023" w:rsidRPr="00871913">
        <w:rPr>
          <w:rFonts w:ascii="仿宋" w:eastAsia="仿宋" w:hAnsi="仿宋" w:cstheme="minorBidi"/>
          <w:kern w:val="2"/>
          <w:sz w:val="28"/>
          <w:szCs w:val="21"/>
        </w:rPr>
        <w:t>撤销授权的学位授权点，5年内不得申请学位授权，其在学研究生可按原渠道完成学位授予。</w:t>
      </w:r>
    </w:p>
    <w:p w14:paraId="05EAAFB4" w14:textId="77777777" w:rsidR="00A91023" w:rsidRPr="00871913" w:rsidRDefault="00EB0E5E" w:rsidP="000236AC">
      <w:pPr>
        <w:pStyle w:val="a7"/>
        <w:spacing w:before="0" w:beforeAutospacing="0" w:after="0" w:afterAutospacing="0"/>
        <w:ind w:firstLine="480"/>
        <w:rPr>
          <w:rFonts w:ascii="仿宋" w:eastAsia="仿宋" w:hAnsi="仿宋" w:cstheme="minorBidi"/>
          <w:kern w:val="2"/>
          <w:sz w:val="28"/>
          <w:szCs w:val="21"/>
        </w:rPr>
      </w:pPr>
      <w:r w:rsidRPr="00871913">
        <w:rPr>
          <w:rFonts w:ascii="仿宋" w:eastAsia="仿宋" w:hAnsi="仿宋"/>
          <w:sz w:val="28"/>
          <w:szCs w:val="21"/>
        </w:rPr>
        <w:t>第</w:t>
      </w:r>
      <w:r w:rsidR="00A91023" w:rsidRPr="00871913">
        <w:rPr>
          <w:rFonts w:ascii="仿宋" w:eastAsia="仿宋" w:hAnsi="仿宋" w:cstheme="minorBidi" w:hint="eastAsia"/>
          <w:kern w:val="2"/>
          <w:sz w:val="28"/>
          <w:szCs w:val="21"/>
        </w:rPr>
        <w:t>七</w:t>
      </w:r>
      <w:r w:rsidRPr="00871913">
        <w:rPr>
          <w:rFonts w:ascii="仿宋" w:eastAsia="仿宋" w:hAnsi="仿宋" w:cstheme="minorBidi"/>
          <w:kern w:val="2"/>
          <w:sz w:val="28"/>
          <w:szCs w:val="21"/>
        </w:rPr>
        <w:t>条</w:t>
      </w:r>
      <w:r w:rsidR="00172F72">
        <w:rPr>
          <w:rFonts w:ascii="仿宋" w:eastAsia="仿宋" w:hAnsi="仿宋" w:cstheme="minorBidi" w:hint="eastAsia"/>
          <w:kern w:val="2"/>
          <w:sz w:val="28"/>
          <w:szCs w:val="21"/>
        </w:rPr>
        <w:t xml:space="preserve"> </w:t>
      </w:r>
      <w:bookmarkStart w:id="1" w:name="_GoBack"/>
      <w:bookmarkEnd w:id="1"/>
      <w:r w:rsidR="008F12D6" w:rsidRPr="00172F72">
        <w:rPr>
          <w:rFonts w:ascii="仿宋" w:eastAsia="仿宋" w:hAnsi="仿宋" w:hint="eastAsia"/>
          <w:sz w:val="28"/>
          <w:szCs w:val="21"/>
        </w:rPr>
        <w:t>相关学院</w:t>
      </w:r>
      <w:r w:rsidR="00A91023" w:rsidRPr="00871913">
        <w:rPr>
          <w:rFonts w:ascii="仿宋" w:eastAsia="仿宋" w:hAnsi="仿宋" w:cstheme="minorBidi"/>
          <w:kern w:val="2"/>
          <w:sz w:val="28"/>
          <w:szCs w:val="21"/>
        </w:rPr>
        <w:t>、</w:t>
      </w:r>
      <w:r w:rsidR="000236AC" w:rsidRPr="00871913">
        <w:rPr>
          <w:rFonts w:ascii="仿宋" w:eastAsia="仿宋" w:hAnsi="仿宋" w:cstheme="minorBidi" w:hint="eastAsia"/>
          <w:kern w:val="2"/>
          <w:sz w:val="28"/>
          <w:szCs w:val="21"/>
        </w:rPr>
        <w:t>相关职能部门</w:t>
      </w:r>
      <w:r w:rsidR="00A91023" w:rsidRPr="00871913">
        <w:rPr>
          <w:rFonts w:ascii="仿宋" w:eastAsia="仿宋" w:hAnsi="仿宋" w:cstheme="minorBidi"/>
          <w:kern w:val="2"/>
          <w:sz w:val="28"/>
          <w:szCs w:val="21"/>
        </w:rPr>
        <w:t>、专家和人员应严格遵守评估纪律，坚决排除非学术因素的干扰，对在评估活动中存在违纪行为的</w:t>
      </w:r>
      <w:r w:rsidR="000236AC" w:rsidRPr="00871913">
        <w:rPr>
          <w:rFonts w:ascii="仿宋" w:eastAsia="仿宋" w:hAnsi="仿宋" w:cstheme="minorBidi" w:hint="eastAsia"/>
          <w:kern w:val="2"/>
          <w:sz w:val="28"/>
          <w:szCs w:val="21"/>
        </w:rPr>
        <w:t>部门</w:t>
      </w:r>
      <w:r w:rsidR="00A91023" w:rsidRPr="00871913">
        <w:rPr>
          <w:rFonts w:ascii="仿宋" w:eastAsia="仿宋" w:hAnsi="仿宋" w:cstheme="minorBidi"/>
          <w:kern w:val="2"/>
          <w:sz w:val="28"/>
          <w:szCs w:val="21"/>
        </w:rPr>
        <w:t>和个人，将依据有关法规严肃处理。</w:t>
      </w:r>
    </w:p>
    <w:p w14:paraId="17633514" w14:textId="77777777" w:rsidR="00AF7D8F" w:rsidRPr="00871913" w:rsidRDefault="00221F5E" w:rsidP="00221F5E">
      <w:pPr>
        <w:pStyle w:val="a7"/>
        <w:spacing w:before="0" w:beforeAutospacing="0" w:after="0" w:afterAutospacing="0"/>
        <w:ind w:firstLine="480"/>
        <w:rPr>
          <w:rFonts w:ascii="仿宋" w:eastAsia="仿宋" w:hAnsi="仿宋"/>
          <w:sz w:val="28"/>
          <w:szCs w:val="21"/>
        </w:rPr>
      </w:pPr>
      <w:r w:rsidRPr="00871913">
        <w:rPr>
          <w:rFonts w:ascii="仿宋" w:eastAsia="仿宋" w:hAnsi="仿宋" w:cstheme="minorBidi" w:hint="eastAsia"/>
          <w:kern w:val="2"/>
          <w:sz w:val="28"/>
          <w:szCs w:val="21"/>
        </w:rPr>
        <w:t>第八条</w:t>
      </w:r>
      <w:r w:rsidRPr="00871913">
        <w:rPr>
          <w:rFonts w:ascii="仿宋" w:eastAsia="仿宋" w:hAnsi="仿宋" w:cstheme="minorBidi"/>
          <w:kern w:val="2"/>
          <w:sz w:val="28"/>
          <w:szCs w:val="21"/>
        </w:rPr>
        <w:t xml:space="preserve"> </w:t>
      </w:r>
      <w:r w:rsidR="00830D32" w:rsidRPr="00871913">
        <w:rPr>
          <w:rFonts w:ascii="仿宋" w:eastAsia="仿宋" w:hAnsi="仿宋" w:cstheme="minorBidi"/>
          <w:kern w:val="2"/>
          <w:sz w:val="28"/>
          <w:szCs w:val="21"/>
        </w:rPr>
        <w:t>本办法由</w:t>
      </w:r>
      <w:r w:rsidR="000236AC" w:rsidRPr="00871913">
        <w:rPr>
          <w:rFonts w:ascii="仿宋" w:eastAsia="仿宋" w:hAnsi="仿宋" w:cstheme="minorBidi" w:hint="eastAsia"/>
          <w:kern w:val="2"/>
          <w:sz w:val="28"/>
          <w:szCs w:val="21"/>
        </w:rPr>
        <w:t>研究生院</w:t>
      </w:r>
      <w:r w:rsidR="00830D32" w:rsidRPr="00871913">
        <w:rPr>
          <w:rFonts w:ascii="仿宋" w:eastAsia="仿宋" w:hAnsi="仿宋" w:cstheme="minorBidi"/>
          <w:kern w:val="2"/>
          <w:sz w:val="28"/>
          <w:szCs w:val="21"/>
        </w:rPr>
        <w:t>负责解释。</w:t>
      </w:r>
    </w:p>
    <w:p w14:paraId="53F80BF1" w14:textId="77777777" w:rsidR="00AF7D8F" w:rsidRPr="00871913" w:rsidRDefault="00AF7D8F" w:rsidP="00D1542E">
      <w:pPr>
        <w:ind w:firstLineChars="200" w:firstLine="560"/>
        <w:jc w:val="left"/>
        <w:rPr>
          <w:rFonts w:ascii="仿宋" w:eastAsia="仿宋" w:hAnsi="仿宋"/>
          <w:sz w:val="28"/>
          <w:szCs w:val="21"/>
        </w:rPr>
        <w:sectPr w:rsidR="00AF7D8F" w:rsidRPr="00871913" w:rsidSect="00D1542E">
          <w:pgSz w:w="11906" w:h="16838"/>
          <w:pgMar w:top="1134" w:right="1134" w:bottom="1134" w:left="1134" w:header="851" w:footer="992" w:gutter="0"/>
          <w:cols w:space="425"/>
          <w:docGrid w:type="lines" w:linePitch="312"/>
        </w:sectPr>
      </w:pPr>
    </w:p>
    <w:p w14:paraId="6DEF07EC" w14:textId="77777777" w:rsidR="00AF7D8F" w:rsidRPr="00871913" w:rsidRDefault="00AF7D8F" w:rsidP="00AF7D8F">
      <w:pPr>
        <w:jc w:val="left"/>
        <w:rPr>
          <w:rFonts w:ascii="仿宋" w:eastAsia="仿宋" w:hAnsi="仿宋"/>
          <w:sz w:val="28"/>
          <w:szCs w:val="21"/>
        </w:rPr>
      </w:pPr>
      <w:r w:rsidRPr="00871913">
        <w:rPr>
          <w:rFonts w:ascii="仿宋" w:eastAsia="仿宋" w:hAnsi="仿宋" w:hint="eastAsia"/>
          <w:sz w:val="28"/>
          <w:szCs w:val="21"/>
        </w:rPr>
        <w:lastRenderedPageBreak/>
        <w:t>附件</w:t>
      </w:r>
      <w:r w:rsidRPr="00871913">
        <w:rPr>
          <w:rFonts w:ascii="仿宋" w:eastAsia="仿宋" w:hAnsi="仿宋"/>
          <w:sz w:val="28"/>
          <w:szCs w:val="21"/>
        </w:rPr>
        <w:t>1</w:t>
      </w:r>
    </w:p>
    <w:p w14:paraId="060FCDBE" w14:textId="77777777" w:rsidR="00AF7D8F" w:rsidRPr="00871913" w:rsidRDefault="00AF7D8F" w:rsidP="00643CB1">
      <w:pPr>
        <w:spacing w:afterLines="50" w:after="156"/>
        <w:jc w:val="center"/>
        <w:rPr>
          <w:rFonts w:ascii="黑体" w:eastAsia="黑体" w:hAnsi="黑体"/>
          <w:sz w:val="32"/>
          <w:szCs w:val="32"/>
        </w:rPr>
      </w:pPr>
      <w:r w:rsidRPr="00871913">
        <w:rPr>
          <w:rFonts w:ascii="黑体" w:eastAsia="黑体" w:hAnsi="黑体" w:hint="eastAsia"/>
          <w:sz w:val="32"/>
          <w:szCs w:val="32"/>
        </w:rPr>
        <w:t>自我评估报告要素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575"/>
        <w:gridCol w:w="6238"/>
      </w:tblGrid>
      <w:tr w:rsidR="00871913" w:rsidRPr="00871913" w14:paraId="29F8A7C4" w14:textId="77777777" w:rsidTr="00F73C74">
        <w:trPr>
          <w:trHeight w:val="624"/>
          <w:tblHeader/>
        </w:trPr>
        <w:tc>
          <w:tcPr>
            <w:tcW w:w="1473" w:type="dxa"/>
            <w:vAlign w:val="center"/>
          </w:tcPr>
          <w:p w14:paraId="27549FCE" w14:textId="77777777" w:rsidR="006E1C18" w:rsidRPr="00871913" w:rsidRDefault="006E1C18" w:rsidP="006E1C18">
            <w:pPr>
              <w:snapToGrid w:val="0"/>
              <w:jc w:val="center"/>
              <w:rPr>
                <w:rFonts w:ascii="黑体" w:eastAsia="黑体" w:hAnsi="黑体"/>
                <w:sz w:val="24"/>
                <w:szCs w:val="24"/>
              </w:rPr>
            </w:pPr>
            <w:r w:rsidRPr="00871913">
              <w:rPr>
                <w:rFonts w:ascii="黑体" w:eastAsia="黑体" w:hAnsi="黑体" w:hint="eastAsia"/>
                <w:sz w:val="24"/>
                <w:szCs w:val="24"/>
              </w:rPr>
              <w:t>一级要素</w:t>
            </w:r>
          </w:p>
        </w:tc>
        <w:tc>
          <w:tcPr>
            <w:tcW w:w="1575" w:type="dxa"/>
            <w:vAlign w:val="center"/>
          </w:tcPr>
          <w:p w14:paraId="74837AFF" w14:textId="77777777" w:rsidR="006E1C18" w:rsidRPr="00871913" w:rsidRDefault="006E1C18" w:rsidP="006E1C18">
            <w:pPr>
              <w:snapToGrid w:val="0"/>
              <w:jc w:val="center"/>
              <w:rPr>
                <w:rFonts w:ascii="黑体" w:eastAsia="黑体" w:hAnsi="黑体"/>
                <w:sz w:val="24"/>
                <w:szCs w:val="24"/>
              </w:rPr>
            </w:pPr>
            <w:r w:rsidRPr="00871913">
              <w:rPr>
                <w:rFonts w:ascii="黑体" w:eastAsia="黑体" w:hAnsi="黑体" w:hint="eastAsia"/>
                <w:sz w:val="24"/>
                <w:szCs w:val="24"/>
              </w:rPr>
              <w:t>二级要素</w:t>
            </w:r>
          </w:p>
        </w:tc>
        <w:tc>
          <w:tcPr>
            <w:tcW w:w="6238" w:type="dxa"/>
            <w:vAlign w:val="center"/>
          </w:tcPr>
          <w:p w14:paraId="73128EAE" w14:textId="77777777" w:rsidR="006E1C18" w:rsidRPr="00871913" w:rsidRDefault="006E1C18" w:rsidP="006E1C18">
            <w:pPr>
              <w:snapToGrid w:val="0"/>
              <w:jc w:val="center"/>
              <w:rPr>
                <w:rFonts w:ascii="黑体" w:eastAsia="黑体" w:hAnsi="黑体"/>
                <w:sz w:val="24"/>
                <w:szCs w:val="24"/>
              </w:rPr>
            </w:pPr>
            <w:r w:rsidRPr="00871913">
              <w:rPr>
                <w:rFonts w:ascii="黑体" w:eastAsia="黑体" w:hAnsi="黑体" w:hint="eastAsia"/>
                <w:sz w:val="24"/>
                <w:szCs w:val="24"/>
              </w:rPr>
              <w:t>主要内容</w:t>
            </w:r>
          </w:p>
        </w:tc>
      </w:tr>
      <w:tr w:rsidR="00871913" w:rsidRPr="00871913" w14:paraId="343A1253" w14:textId="77777777" w:rsidTr="00F73C74">
        <w:trPr>
          <w:trHeight w:val="624"/>
          <w:tblHeader/>
        </w:trPr>
        <w:tc>
          <w:tcPr>
            <w:tcW w:w="1473" w:type="dxa"/>
            <w:vMerge w:val="restart"/>
            <w:vAlign w:val="center"/>
          </w:tcPr>
          <w:p w14:paraId="4348DC1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1目标</w:t>
            </w:r>
            <w:r w:rsidRPr="00871913">
              <w:rPr>
                <w:rFonts w:ascii="仿宋" w:eastAsia="仿宋" w:hAnsi="仿宋" w:hint="eastAsia"/>
                <w:sz w:val="24"/>
                <w:szCs w:val="24"/>
              </w:rPr>
              <w:t>与</w:t>
            </w:r>
            <w:r w:rsidRPr="00871913">
              <w:rPr>
                <w:rFonts w:ascii="仿宋" w:eastAsia="仿宋" w:hAnsi="仿宋"/>
                <w:sz w:val="24"/>
                <w:szCs w:val="24"/>
              </w:rPr>
              <w:t>标准</w:t>
            </w:r>
          </w:p>
        </w:tc>
        <w:tc>
          <w:tcPr>
            <w:tcW w:w="1575" w:type="dxa"/>
            <w:vAlign w:val="center"/>
          </w:tcPr>
          <w:p w14:paraId="5D309960"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1.1培养目标</w:t>
            </w:r>
          </w:p>
        </w:tc>
        <w:tc>
          <w:tcPr>
            <w:tcW w:w="6238" w:type="dxa"/>
            <w:vAlign w:val="center"/>
          </w:tcPr>
          <w:p w14:paraId="2C78E01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本学位点培养研究生的目标定位。</w:t>
            </w:r>
          </w:p>
        </w:tc>
      </w:tr>
      <w:tr w:rsidR="00871913" w:rsidRPr="00871913" w14:paraId="114CAD8A" w14:textId="77777777" w:rsidTr="00F73C74">
        <w:trPr>
          <w:trHeight w:val="624"/>
          <w:tblHeader/>
        </w:trPr>
        <w:tc>
          <w:tcPr>
            <w:tcW w:w="1473" w:type="dxa"/>
            <w:vMerge/>
            <w:vAlign w:val="center"/>
          </w:tcPr>
          <w:p w14:paraId="32DDBB91" w14:textId="77777777" w:rsidR="006E1C18" w:rsidRPr="00871913" w:rsidRDefault="006E1C18" w:rsidP="00F73C74">
            <w:pPr>
              <w:snapToGrid w:val="0"/>
              <w:rPr>
                <w:rFonts w:ascii="仿宋" w:eastAsia="仿宋" w:hAnsi="仿宋"/>
                <w:sz w:val="24"/>
                <w:szCs w:val="24"/>
              </w:rPr>
            </w:pPr>
          </w:p>
        </w:tc>
        <w:tc>
          <w:tcPr>
            <w:tcW w:w="1575" w:type="dxa"/>
            <w:vAlign w:val="center"/>
          </w:tcPr>
          <w:p w14:paraId="7F71731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1.2学位标准</w:t>
            </w:r>
          </w:p>
        </w:tc>
        <w:tc>
          <w:tcPr>
            <w:tcW w:w="6238" w:type="dxa"/>
            <w:vAlign w:val="center"/>
          </w:tcPr>
          <w:p w14:paraId="3E59ACF3"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本学位点授予博士、硕士学位的基本标准。</w:t>
            </w:r>
          </w:p>
        </w:tc>
      </w:tr>
      <w:tr w:rsidR="00871913" w:rsidRPr="00871913" w14:paraId="183895AF" w14:textId="77777777" w:rsidTr="00F73C74">
        <w:trPr>
          <w:trHeight w:val="624"/>
          <w:tblHeader/>
        </w:trPr>
        <w:tc>
          <w:tcPr>
            <w:tcW w:w="1473" w:type="dxa"/>
            <w:vMerge w:val="restart"/>
            <w:vAlign w:val="center"/>
          </w:tcPr>
          <w:p w14:paraId="45AA30A5"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2基本条件</w:t>
            </w:r>
          </w:p>
        </w:tc>
        <w:tc>
          <w:tcPr>
            <w:tcW w:w="1575" w:type="dxa"/>
            <w:vAlign w:val="center"/>
          </w:tcPr>
          <w:p w14:paraId="2D18F58C"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2.1培养方向</w:t>
            </w:r>
          </w:p>
        </w:tc>
        <w:tc>
          <w:tcPr>
            <w:tcW w:w="6238" w:type="dxa"/>
            <w:vAlign w:val="center"/>
          </w:tcPr>
          <w:p w14:paraId="3190B9E7" w14:textId="77777777" w:rsidR="006E1C18" w:rsidRPr="00871913" w:rsidRDefault="006E1C18" w:rsidP="00F73C74">
            <w:pPr>
              <w:snapToGrid w:val="0"/>
              <w:rPr>
                <w:rFonts w:ascii="仿宋" w:eastAsia="仿宋" w:hAnsi="仿宋"/>
                <w:sz w:val="24"/>
                <w:szCs w:val="24"/>
              </w:rPr>
            </w:pPr>
            <w:r w:rsidRPr="00871913">
              <w:rPr>
                <w:rFonts w:ascii="仿宋" w:eastAsia="仿宋" w:hAnsi="仿宋" w:hint="eastAsia"/>
                <w:sz w:val="24"/>
                <w:szCs w:val="24"/>
              </w:rPr>
              <w:t>本学位点的主要培养方向简介。</w:t>
            </w:r>
          </w:p>
        </w:tc>
      </w:tr>
      <w:tr w:rsidR="00871913" w:rsidRPr="00871913" w14:paraId="63D8496E" w14:textId="77777777" w:rsidTr="00F73C74">
        <w:trPr>
          <w:trHeight w:val="624"/>
          <w:tblHeader/>
        </w:trPr>
        <w:tc>
          <w:tcPr>
            <w:tcW w:w="1473" w:type="dxa"/>
            <w:vMerge/>
            <w:vAlign w:val="center"/>
          </w:tcPr>
          <w:p w14:paraId="4DD307FB" w14:textId="77777777" w:rsidR="006E1C18" w:rsidRPr="00871913" w:rsidRDefault="006E1C18" w:rsidP="00F73C74">
            <w:pPr>
              <w:snapToGrid w:val="0"/>
              <w:rPr>
                <w:rFonts w:ascii="仿宋" w:eastAsia="仿宋" w:hAnsi="仿宋"/>
                <w:sz w:val="24"/>
                <w:szCs w:val="24"/>
              </w:rPr>
            </w:pPr>
          </w:p>
        </w:tc>
        <w:tc>
          <w:tcPr>
            <w:tcW w:w="1575" w:type="dxa"/>
            <w:vAlign w:val="center"/>
          </w:tcPr>
          <w:p w14:paraId="33E604DF"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2.2师资队伍</w:t>
            </w:r>
          </w:p>
        </w:tc>
        <w:tc>
          <w:tcPr>
            <w:tcW w:w="6238" w:type="dxa"/>
            <w:vAlign w:val="center"/>
          </w:tcPr>
          <w:p w14:paraId="1A55ACF1" w14:textId="77777777" w:rsidR="006E1C18" w:rsidRPr="00871913" w:rsidRDefault="006E1C18" w:rsidP="00F73C74">
            <w:pPr>
              <w:snapToGrid w:val="0"/>
              <w:rPr>
                <w:rFonts w:ascii="仿宋" w:eastAsia="仿宋" w:hAnsi="仿宋"/>
                <w:sz w:val="24"/>
                <w:szCs w:val="24"/>
              </w:rPr>
            </w:pPr>
            <w:r w:rsidRPr="00871913">
              <w:rPr>
                <w:rFonts w:ascii="仿宋" w:eastAsia="仿宋" w:hAnsi="仿宋" w:hint="eastAsia"/>
                <w:sz w:val="24"/>
                <w:szCs w:val="24"/>
              </w:rPr>
              <w:t>各培养方向带头人、主要师资队伍情况。</w:t>
            </w:r>
          </w:p>
        </w:tc>
      </w:tr>
      <w:tr w:rsidR="00871913" w:rsidRPr="00871913" w14:paraId="39238093" w14:textId="77777777" w:rsidTr="00F73C74">
        <w:trPr>
          <w:trHeight w:val="624"/>
          <w:tblHeader/>
        </w:trPr>
        <w:tc>
          <w:tcPr>
            <w:tcW w:w="1473" w:type="dxa"/>
            <w:vMerge/>
            <w:vAlign w:val="center"/>
          </w:tcPr>
          <w:p w14:paraId="7B85DD6B" w14:textId="77777777" w:rsidR="006E1C18" w:rsidRPr="00871913" w:rsidRDefault="006E1C18" w:rsidP="00F73C74">
            <w:pPr>
              <w:snapToGrid w:val="0"/>
              <w:rPr>
                <w:rFonts w:ascii="仿宋" w:eastAsia="仿宋" w:hAnsi="仿宋"/>
                <w:sz w:val="24"/>
                <w:szCs w:val="24"/>
              </w:rPr>
            </w:pPr>
          </w:p>
        </w:tc>
        <w:tc>
          <w:tcPr>
            <w:tcW w:w="1575" w:type="dxa"/>
            <w:vAlign w:val="center"/>
          </w:tcPr>
          <w:p w14:paraId="598C579E"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2.3科学研究</w:t>
            </w:r>
          </w:p>
        </w:tc>
        <w:tc>
          <w:tcPr>
            <w:tcW w:w="6238" w:type="dxa"/>
            <w:vAlign w:val="center"/>
          </w:tcPr>
          <w:p w14:paraId="780A2B13" w14:textId="77777777" w:rsidR="006E1C18" w:rsidRPr="00871913" w:rsidRDefault="006E1C18" w:rsidP="00F73C74">
            <w:pPr>
              <w:snapToGrid w:val="0"/>
              <w:rPr>
                <w:rFonts w:ascii="仿宋" w:eastAsia="仿宋" w:hAnsi="仿宋"/>
                <w:sz w:val="24"/>
                <w:szCs w:val="24"/>
              </w:rPr>
            </w:pPr>
            <w:r w:rsidRPr="00871913">
              <w:rPr>
                <w:rFonts w:ascii="仿宋" w:eastAsia="仿宋" w:hAnsi="仿宋" w:hint="eastAsia"/>
                <w:sz w:val="24"/>
                <w:szCs w:val="24"/>
              </w:rPr>
              <w:t>本学位点已完成的主要科研项目以及部分在研项目的情况。</w:t>
            </w:r>
          </w:p>
        </w:tc>
      </w:tr>
      <w:tr w:rsidR="00871913" w:rsidRPr="00871913" w14:paraId="117B4A71" w14:textId="77777777" w:rsidTr="00F73C74">
        <w:trPr>
          <w:trHeight w:val="624"/>
          <w:tblHeader/>
        </w:trPr>
        <w:tc>
          <w:tcPr>
            <w:tcW w:w="1473" w:type="dxa"/>
            <w:vMerge/>
            <w:vAlign w:val="center"/>
          </w:tcPr>
          <w:p w14:paraId="220846DE" w14:textId="77777777" w:rsidR="006E1C18" w:rsidRPr="00871913" w:rsidRDefault="006E1C18" w:rsidP="00F73C74">
            <w:pPr>
              <w:snapToGrid w:val="0"/>
              <w:rPr>
                <w:rFonts w:ascii="仿宋" w:eastAsia="仿宋" w:hAnsi="仿宋"/>
                <w:sz w:val="24"/>
                <w:szCs w:val="24"/>
              </w:rPr>
            </w:pPr>
          </w:p>
        </w:tc>
        <w:tc>
          <w:tcPr>
            <w:tcW w:w="1575" w:type="dxa"/>
            <w:vAlign w:val="center"/>
          </w:tcPr>
          <w:p w14:paraId="329386B8"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2.4教学科研支撑</w:t>
            </w:r>
          </w:p>
        </w:tc>
        <w:tc>
          <w:tcPr>
            <w:tcW w:w="6238" w:type="dxa"/>
            <w:vAlign w:val="center"/>
          </w:tcPr>
          <w:p w14:paraId="60A4130A" w14:textId="77777777" w:rsidR="006E1C18" w:rsidRPr="00871913" w:rsidRDefault="006E1C18" w:rsidP="00F73C74">
            <w:pPr>
              <w:snapToGrid w:val="0"/>
              <w:rPr>
                <w:rFonts w:ascii="仿宋" w:eastAsia="仿宋" w:hAnsi="仿宋"/>
                <w:sz w:val="24"/>
                <w:szCs w:val="24"/>
              </w:rPr>
            </w:pPr>
            <w:r w:rsidRPr="00871913">
              <w:rPr>
                <w:rFonts w:ascii="仿宋" w:eastAsia="仿宋" w:hAnsi="仿宋" w:hint="eastAsia"/>
                <w:sz w:val="24"/>
                <w:szCs w:val="24"/>
              </w:rPr>
              <w:t>本学位点支撑研究生学习、科研的平台情况。</w:t>
            </w:r>
          </w:p>
        </w:tc>
      </w:tr>
      <w:tr w:rsidR="00871913" w:rsidRPr="00871913" w14:paraId="12148490" w14:textId="77777777" w:rsidTr="00F73C74">
        <w:trPr>
          <w:trHeight w:val="624"/>
          <w:tblHeader/>
        </w:trPr>
        <w:tc>
          <w:tcPr>
            <w:tcW w:w="1473" w:type="dxa"/>
            <w:vMerge/>
            <w:vAlign w:val="center"/>
          </w:tcPr>
          <w:p w14:paraId="41E3826E" w14:textId="77777777" w:rsidR="006E1C18" w:rsidRPr="00871913" w:rsidRDefault="006E1C18" w:rsidP="00F73C74">
            <w:pPr>
              <w:snapToGrid w:val="0"/>
              <w:rPr>
                <w:rFonts w:ascii="仿宋" w:eastAsia="仿宋" w:hAnsi="仿宋"/>
                <w:sz w:val="24"/>
                <w:szCs w:val="24"/>
              </w:rPr>
            </w:pPr>
          </w:p>
        </w:tc>
        <w:tc>
          <w:tcPr>
            <w:tcW w:w="1575" w:type="dxa"/>
            <w:vAlign w:val="center"/>
          </w:tcPr>
          <w:p w14:paraId="500F8456"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lang w:val="zh-CN"/>
              </w:rPr>
              <w:t>2.5奖助体系</w:t>
            </w:r>
          </w:p>
        </w:tc>
        <w:tc>
          <w:tcPr>
            <w:tcW w:w="6238" w:type="dxa"/>
            <w:vAlign w:val="center"/>
          </w:tcPr>
          <w:p w14:paraId="7E54B0EE"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本学位点研究生奖助体系的制度建设、奖助水平、覆盖面等情况。</w:t>
            </w:r>
          </w:p>
        </w:tc>
      </w:tr>
      <w:tr w:rsidR="00871913" w:rsidRPr="00871913" w14:paraId="17B8E2FD" w14:textId="77777777" w:rsidTr="00F73C74">
        <w:trPr>
          <w:trHeight w:val="624"/>
          <w:tblHeader/>
        </w:trPr>
        <w:tc>
          <w:tcPr>
            <w:tcW w:w="1473" w:type="dxa"/>
            <w:vMerge w:val="restart"/>
            <w:shd w:val="clear" w:color="auto" w:fill="auto"/>
            <w:vAlign w:val="center"/>
          </w:tcPr>
          <w:p w14:paraId="382E4395"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3人才培养</w:t>
            </w:r>
          </w:p>
          <w:p w14:paraId="61E3789A" w14:textId="77777777" w:rsidR="006E1C18" w:rsidRPr="00871913" w:rsidRDefault="006E1C18" w:rsidP="00F73C74">
            <w:pPr>
              <w:snapToGrid w:val="0"/>
              <w:rPr>
                <w:rFonts w:ascii="仿宋" w:eastAsia="仿宋" w:hAnsi="仿宋"/>
                <w:sz w:val="24"/>
                <w:szCs w:val="24"/>
              </w:rPr>
            </w:pPr>
          </w:p>
        </w:tc>
        <w:tc>
          <w:tcPr>
            <w:tcW w:w="1575" w:type="dxa"/>
            <w:vAlign w:val="center"/>
          </w:tcPr>
          <w:p w14:paraId="6E96A51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lang w:val="zh-CN"/>
              </w:rPr>
              <w:t>3.1招生选拔</w:t>
            </w:r>
          </w:p>
        </w:tc>
        <w:tc>
          <w:tcPr>
            <w:tcW w:w="6238" w:type="dxa"/>
            <w:vAlign w:val="center"/>
          </w:tcPr>
          <w:p w14:paraId="2448CBA3"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lang w:val="zh-CN"/>
              </w:rPr>
              <w:t>学位授权点研究生报考数量、录取比例、录取人数、生源结构</w:t>
            </w:r>
            <w:r w:rsidRPr="00871913">
              <w:rPr>
                <w:rFonts w:ascii="仿宋" w:eastAsia="仿宋" w:hAnsi="仿宋" w:hint="eastAsia"/>
                <w:sz w:val="24"/>
                <w:szCs w:val="24"/>
                <w:lang w:val="zh-CN"/>
              </w:rPr>
              <w:t>情况</w:t>
            </w:r>
            <w:r w:rsidRPr="00871913">
              <w:rPr>
                <w:rFonts w:ascii="仿宋" w:eastAsia="仿宋" w:hAnsi="仿宋"/>
                <w:sz w:val="24"/>
                <w:szCs w:val="24"/>
                <w:lang w:val="zh-CN"/>
              </w:rPr>
              <w:t>，以及为保证生源质量采取的措施。</w:t>
            </w:r>
          </w:p>
        </w:tc>
      </w:tr>
      <w:tr w:rsidR="00871913" w:rsidRPr="00871913" w14:paraId="6A88296F" w14:textId="77777777" w:rsidTr="00F73C74">
        <w:trPr>
          <w:trHeight w:val="624"/>
          <w:tblHeader/>
        </w:trPr>
        <w:tc>
          <w:tcPr>
            <w:tcW w:w="1473" w:type="dxa"/>
            <w:vMerge/>
            <w:shd w:val="clear" w:color="auto" w:fill="auto"/>
            <w:vAlign w:val="center"/>
          </w:tcPr>
          <w:p w14:paraId="2AE8D549" w14:textId="77777777" w:rsidR="006E1C18" w:rsidRPr="00871913" w:rsidRDefault="006E1C18" w:rsidP="00F73C74">
            <w:pPr>
              <w:snapToGrid w:val="0"/>
              <w:rPr>
                <w:rFonts w:ascii="仿宋" w:eastAsia="仿宋" w:hAnsi="仿宋"/>
                <w:sz w:val="24"/>
                <w:szCs w:val="24"/>
              </w:rPr>
            </w:pPr>
          </w:p>
        </w:tc>
        <w:tc>
          <w:tcPr>
            <w:tcW w:w="1575" w:type="dxa"/>
            <w:vAlign w:val="center"/>
          </w:tcPr>
          <w:p w14:paraId="414B0F09"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3.2课程教学</w:t>
            </w:r>
          </w:p>
        </w:tc>
        <w:tc>
          <w:tcPr>
            <w:tcW w:w="6238" w:type="dxa"/>
            <w:vAlign w:val="center"/>
          </w:tcPr>
          <w:p w14:paraId="778CAAF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本学位点开设的核心课程及主讲教师。课程教学</w:t>
            </w:r>
            <w:r w:rsidRPr="00871913">
              <w:rPr>
                <w:rFonts w:ascii="仿宋" w:eastAsia="仿宋" w:hAnsi="仿宋" w:hint="eastAsia"/>
                <w:sz w:val="24"/>
                <w:szCs w:val="24"/>
              </w:rPr>
              <w:t>质量和</w:t>
            </w:r>
            <w:r w:rsidRPr="00871913">
              <w:rPr>
                <w:rFonts w:ascii="仿宋" w:eastAsia="仿宋" w:hAnsi="仿宋"/>
                <w:sz w:val="24"/>
                <w:szCs w:val="24"/>
              </w:rPr>
              <w:t>持续改进机制。</w:t>
            </w:r>
          </w:p>
        </w:tc>
      </w:tr>
      <w:tr w:rsidR="00871913" w:rsidRPr="00871913" w14:paraId="3CD99A0C" w14:textId="77777777" w:rsidTr="00F73C74">
        <w:trPr>
          <w:trHeight w:val="624"/>
          <w:tblHeader/>
        </w:trPr>
        <w:tc>
          <w:tcPr>
            <w:tcW w:w="1473" w:type="dxa"/>
            <w:vMerge/>
            <w:shd w:val="clear" w:color="auto" w:fill="auto"/>
            <w:vAlign w:val="center"/>
          </w:tcPr>
          <w:p w14:paraId="04AA87D5" w14:textId="77777777" w:rsidR="006E1C18" w:rsidRPr="00871913" w:rsidRDefault="006E1C18" w:rsidP="00F73C74">
            <w:pPr>
              <w:snapToGrid w:val="0"/>
              <w:rPr>
                <w:rFonts w:ascii="仿宋" w:eastAsia="仿宋" w:hAnsi="仿宋"/>
                <w:sz w:val="24"/>
                <w:szCs w:val="24"/>
              </w:rPr>
            </w:pPr>
          </w:p>
        </w:tc>
        <w:tc>
          <w:tcPr>
            <w:tcW w:w="1575" w:type="dxa"/>
            <w:vAlign w:val="center"/>
          </w:tcPr>
          <w:p w14:paraId="1D299733"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3.3导师指导</w:t>
            </w:r>
          </w:p>
        </w:tc>
        <w:tc>
          <w:tcPr>
            <w:tcW w:w="6238" w:type="dxa"/>
            <w:vAlign w:val="center"/>
          </w:tcPr>
          <w:p w14:paraId="5F9A486E"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导师队伍的选</w:t>
            </w:r>
            <w:r w:rsidRPr="00871913">
              <w:rPr>
                <w:rFonts w:ascii="仿宋" w:eastAsia="仿宋" w:hAnsi="仿宋" w:hint="eastAsia"/>
                <w:sz w:val="24"/>
                <w:szCs w:val="24"/>
              </w:rPr>
              <w:t>聘</w:t>
            </w:r>
            <w:r w:rsidRPr="00871913">
              <w:rPr>
                <w:rFonts w:ascii="仿宋" w:eastAsia="仿宋" w:hAnsi="仿宋"/>
                <w:sz w:val="24"/>
                <w:szCs w:val="24"/>
              </w:rPr>
              <w:t>、培训、</w:t>
            </w:r>
            <w:r w:rsidRPr="00871913">
              <w:rPr>
                <w:rFonts w:ascii="仿宋" w:eastAsia="仿宋" w:hAnsi="仿宋" w:hint="eastAsia"/>
                <w:sz w:val="24"/>
                <w:szCs w:val="24"/>
              </w:rPr>
              <w:t>考</w:t>
            </w:r>
            <w:r w:rsidRPr="00871913">
              <w:rPr>
                <w:rFonts w:ascii="仿宋" w:eastAsia="仿宋" w:hAnsi="仿宋"/>
                <w:sz w:val="24"/>
                <w:szCs w:val="24"/>
              </w:rPr>
              <w:t>核情况。导师指导研究生的制度要求和</w:t>
            </w:r>
            <w:r w:rsidRPr="00871913">
              <w:rPr>
                <w:rFonts w:ascii="仿宋" w:eastAsia="仿宋" w:hAnsi="仿宋" w:hint="eastAsia"/>
                <w:sz w:val="24"/>
                <w:szCs w:val="24"/>
              </w:rPr>
              <w:t>执行</w:t>
            </w:r>
            <w:r w:rsidRPr="00871913">
              <w:rPr>
                <w:rFonts w:ascii="仿宋" w:eastAsia="仿宋" w:hAnsi="仿宋"/>
                <w:sz w:val="24"/>
                <w:szCs w:val="24"/>
              </w:rPr>
              <w:t>情况。</w:t>
            </w:r>
          </w:p>
        </w:tc>
      </w:tr>
      <w:tr w:rsidR="00871913" w:rsidRPr="00871913" w14:paraId="1B78F7D1" w14:textId="77777777" w:rsidTr="00F73C74">
        <w:trPr>
          <w:trHeight w:val="624"/>
          <w:tblHeader/>
        </w:trPr>
        <w:tc>
          <w:tcPr>
            <w:tcW w:w="1473" w:type="dxa"/>
            <w:vMerge/>
            <w:shd w:val="clear" w:color="auto" w:fill="auto"/>
            <w:vAlign w:val="center"/>
          </w:tcPr>
          <w:p w14:paraId="02F7A265" w14:textId="77777777" w:rsidR="006E1C18" w:rsidRPr="00871913" w:rsidRDefault="006E1C18" w:rsidP="00F73C74">
            <w:pPr>
              <w:snapToGrid w:val="0"/>
              <w:rPr>
                <w:rFonts w:ascii="仿宋" w:eastAsia="仿宋" w:hAnsi="仿宋"/>
                <w:sz w:val="24"/>
                <w:szCs w:val="24"/>
              </w:rPr>
            </w:pPr>
          </w:p>
        </w:tc>
        <w:tc>
          <w:tcPr>
            <w:tcW w:w="1575" w:type="dxa"/>
            <w:vAlign w:val="center"/>
          </w:tcPr>
          <w:p w14:paraId="711D9C9C"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3.4学术训练</w:t>
            </w:r>
          </w:p>
          <w:p w14:paraId="180DF50D"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（或实践教学）</w:t>
            </w:r>
          </w:p>
        </w:tc>
        <w:tc>
          <w:tcPr>
            <w:tcW w:w="6238" w:type="dxa"/>
            <w:vAlign w:val="center"/>
          </w:tcPr>
          <w:p w14:paraId="6A7EBF2C"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研究生参与</w:t>
            </w:r>
            <w:r w:rsidRPr="00871913">
              <w:rPr>
                <w:rFonts w:ascii="仿宋" w:eastAsia="仿宋" w:hAnsi="仿宋" w:hint="eastAsia"/>
                <w:sz w:val="24"/>
                <w:szCs w:val="24"/>
              </w:rPr>
              <w:t>学术</w:t>
            </w:r>
            <w:r w:rsidRPr="00871913">
              <w:rPr>
                <w:rFonts w:ascii="仿宋" w:eastAsia="仿宋" w:hAnsi="仿宋"/>
                <w:sz w:val="24"/>
                <w:szCs w:val="24"/>
              </w:rPr>
              <w:t>训练的情况，专业学位研究生参与实践教学的情况，包括制度保证、经费支持等。</w:t>
            </w:r>
          </w:p>
        </w:tc>
      </w:tr>
      <w:tr w:rsidR="00871913" w:rsidRPr="00871913" w14:paraId="0EE3D549" w14:textId="77777777" w:rsidTr="00F73C74">
        <w:trPr>
          <w:trHeight w:val="624"/>
          <w:tblHeader/>
        </w:trPr>
        <w:tc>
          <w:tcPr>
            <w:tcW w:w="1473" w:type="dxa"/>
            <w:vMerge/>
            <w:shd w:val="clear" w:color="auto" w:fill="auto"/>
            <w:vAlign w:val="center"/>
          </w:tcPr>
          <w:p w14:paraId="0AC7D7EF" w14:textId="77777777" w:rsidR="006E1C18" w:rsidRPr="00871913" w:rsidRDefault="006E1C18" w:rsidP="00F73C74">
            <w:pPr>
              <w:snapToGrid w:val="0"/>
              <w:rPr>
                <w:rFonts w:ascii="仿宋" w:eastAsia="仿宋" w:hAnsi="仿宋"/>
                <w:sz w:val="24"/>
                <w:szCs w:val="24"/>
              </w:rPr>
            </w:pPr>
          </w:p>
        </w:tc>
        <w:tc>
          <w:tcPr>
            <w:tcW w:w="1575" w:type="dxa"/>
            <w:vAlign w:val="center"/>
          </w:tcPr>
          <w:p w14:paraId="2FB3987C"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3.5学术交流</w:t>
            </w:r>
          </w:p>
        </w:tc>
        <w:tc>
          <w:tcPr>
            <w:tcW w:w="6238" w:type="dxa"/>
            <w:vAlign w:val="center"/>
          </w:tcPr>
          <w:p w14:paraId="17ED8A6A"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研究生参与国际国内学术交流的基本情况。</w:t>
            </w:r>
          </w:p>
        </w:tc>
      </w:tr>
      <w:tr w:rsidR="00871913" w:rsidRPr="00871913" w14:paraId="246CD8B6" w14:textId="77777777" w:rsidTr="00F73C74">
        <w:trPr>
          <w:trHeight w:val="624"/>
          <w:tblHeader/>
        </w:trPr>
        <w:tc>
          <w:tcPr>
            <w:tcW w:w="1473" w:type="dxa"/>
            <w:vMerge/>
            <w:shd w:val="clear" w:color="auto" w:fill="auto"/>
            <w:vAlign w:val="center"/>
          </w:tcPr>
          <w:p w14:paraId="5579FDA7" w14:textId="77777777" w:rsidR="006E1C18" w:rsidRPr="00871913" w:rsidRDefault="006E1C18" w:rsidP="00F73C74">
            <w:pPr>
              <w:snapToGrid w:val="0"/>
              <w:rPr>
                <w:rFonts w:ascii="仿宋" w:eastAsia="仿宋" w:hAnsi="仿宋"/>
                <w:sz w:val="24"/>
                <w:szCs w:val="24"/>
              </w:rPr>
            </w:pPr>
          </w:p>
        </w:tc>
        <w:tc>
          <w:tcPr>
            <w:tcW w:w="1575" w:type="dxa"/>
            <w:vAlign w:val="center"/>
          </w:tcPr>
          <w:p w14:paraId="4404C8FC"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lang w:val="zh-CN"/>
              </w:rPr>
              <w:t>3.6分流淘汰</w:t>
            </w:r>
          </w:p>
        </w:tc>
        <w:tc>
          <w:tcPr>
            <w:tcW w:w="6238" w:type="dxa"/>
            <w:vAlign w:val="center"/>
          </w:tcPr>
          <w:p w14:paraId="069F32CF"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lang w:val="zh-CN"/>
              </w:rPr>
              <w:t>研究生特别是博士生分流情况，提供研究生分流淘汰相关数据。</w:t>
            </w:r>
          </w:p>
        </w:tc>
      </w:tr>
      <w:tr w:rsidR="00871913" w:rsidRPr="00871913" w14:paraId="1EFD14DD" w14:textId="77777777" w:rsidTr="00F73C74">
        <w:trPr>
          <w:trHeight w:val="624"/>
          <w:tblHeader/>
        </w:trPr>
        <w:tc>
          <w:tcPr>
            <w:tcW w:w="1473" w:type="dxa"/>
            <w:vMerge/>
            <w:shd w:val="clear" w:color="auto" w:fill="auto"/>
            <w:vAlign w:val="center"/>
          </w:tcPr>
          <w:p w14:paraId="7EC289B7" w14:textId="77777777" w:rsidR="006E1C18" w:rsidRPr="00871913" w:rsidRDefault="006E1C18" w:rsidP="00F73C74">
            <w:pPr>
              <w:snapToGrid w:val="0"/>
              <w:rPr>
                <w:rFonts w:ascii="仿宋" w:eastAsia="仿宋" w:hAnsi="仿宋"/>
                <w:sz w:val="24"/>
                <w:szCs w:val="24"/>
              </w:rPr>
            </w:pPr>
          </w:p>
        </w:tc>
        <w:tc>
          <w:tcPr>
            <w:tcW w:w="1575" w:type="dxa"/>
            <w:vAlign w:val="center"/>
          </w:tcPr>
          <w:p w14:paraId="082A3C40"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rPr>
              <w:t>3.7论文质量</w:t>
            </w:r>
          </w:p>
        </w:tc>
        <w:tc>
          <w:tcPr>
            <w:tcW w:w="6238" w:type="dxa"/>
            <w:vAlign w:val="center"/>
          </w:tcPr>
          <w:p w14:paraId="57562603"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本学位点学位论文在各类论文抽检、评审中的情况和论文质量分析。</w:t>
            </w:r>
          </w:p>
        </w:tc>
      </w:tr>
      <w:tr w:rsidR="00871913" w:rsidRPr="00871913" w14:paraId="4EA8E81D" w14:textId="77777777" w:rsidTr="00F73C74">
        <w:trPr>
          <w:trHeight w:val="624"/>
          <w:tblHeader/>
        </w:trPr>
        <w:tc>
          <w:tcPr>
            <w:tcW w:w="1473" w:type="dxa"/>
            <w:vMerge/>
            <w:shd w:val="clear" w:color="auto" w:fill="auto"/>
            <w:vAlign w:val="center"/>
          </w:tcPr>
          <w:p w14:paraId="6E16189B" w14:textId="77777777" w:rsidR="006E1C18" w:rsidRPr="00871913" w:rsidRDefault="006E1C18" w:rsidP="00F73C74">
            <w:pPr>
              <w:snapToGrid w:val="0"/>
              <w:rPr>
                <w:rFonts w:ascii="仿宋" w:eastAsia="仿宋" w:hAnsi="仿宋"/>
                <w:sz w:val="24"/>
                <w:szCs w:val="24"/>
              </w:rPr>
            </w:pPr>
          </w:p>
        </w:tc>
        <w:tc>
          <w:tcPr>
            <w:tcW w:w="1575" w:type="dxa"/>
            <w:vAlign w:val="center"/>
          </w:tcPr>
          <w:p w14:paraId="60BAE698" w14:textId="77777777" w:rsidR="006E1C18" w:rsidRPr="00871913" w:rsidRDefault="006E1C18" w:rsidP="00F73C74">
            <w:pPr>
              <w:snapToGrid w:val="0"/>
              <w:rPr>
                <w:rFonts w:ascii="仿宋" w:eastAsia="仿宋" w:hAnsi="仿宋"/>
                <w:sz w:val="24"/>
                <w:szCs w:val="24"/>
                <w:lang w:val="zh-CN"/>
              </w:rPr>
            </w:pPr>
            <w:r w:rsidRPr="00871913">
              <w:rPr>
                <w:rFonts w:ascii="仿宋" w:eastAsia="仿宋" w:hAnsi="仿宋"/>
                <w:sz w:val="24"/>
                <w:szCs w:val="24"/>
              </w:rPr>
              <w:t>3.8学风教育</w:t>
            </w:r>
          </w:p>
        </w:tc>
        <w:tc>
          <w:tcPr>
            <w:tcW w:w="6238" w:type="dxa"/>
            <w:vAlign w:val="center"/>
          </w:tcPr>
          <w:p w14:paraId="7D2D51D2"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本学位点科学道德和学术规范教育情况，学术不端行为处罚情况。</w:t>
            </w:r>
          </w:p>
        </w:tc>
      </w:tr>
      <w:tr w:rsidR="00871913" w:rsidRPr="00871913" w14:paraId="79E36EE2" w14:textId="77777777" w:rsidTr="00F73C74">
        <w:trPr>
          <w:trHeight w:val="624"/>
          <w:tblHeader/>
        </w:trPr>
        <w:tc>
          <w:tcPr>
            <w:tcW w:w="1473" w:type="dxa"/>
            <w:vMerge/>
            <w:shd w:val="clear" w:color="auto" w:fill="auto"/>
            <w:vAlign w:val="center"/>
          </w:tcPr>
          <w:p w14:paraId="40DD8012" w14:textId="77777777" w:rsidR="006E1C18" w:rsidRPr="00871913" w:rsidRDefault="006E1C18" w:rsidP="00F73C74">
            <w:pPr>
              <w:snapToGrid w:val="0"/>
              <w:rPr>
                <w:rFonts w:ascii="仿宋" w:eastAsia="仿宋" w:hAnsi="仿宋"/>
                <w:sz w:val="24"/>
                <w:szCs w:val="24"/>
              </w:rPr>
            </w:pPr>
          </w:p>
        </w:tc>
        <w:tc>
          <w:tcPr>
            <w:tcW w:w="1575" w:type="dxa"/>
            <w:vAlign w:val="center"/>
          </w:tcPr>
          <w:p w14:paraId="0C86FCB9"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lang w:val="zh-CN"/>
              </w:rPr>
              <w:t>3.9管理服务</w:t>
            </w:r>
          </w:p>
        </w:tc>
        <w:tc>
          <w:tcPr>
            <w:tcW w:w="6238" w:type="dxa"/>
            <w:vAlign w:val="center"/>
          </w:tcPr>
          <w:p w14:paraId="3199F1F1"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研究生权益保障制度建立情况，在学研究生学习满意度调查情况。</w:t>
            </w:r>
          </w:p>
        </w:tc>
      </w:tr>
      <w:tr w:rsidR="00871913" w:rsidRPr="00871913" w14:paraId="4BCC9754" w14:textId="77777777" w:rsidTr="00F73C74">
        <w:trPr>
          <w:trHeight w:val="624"/>
          <w:tblHeader/>
        </w:trPr>
        <w:tc>
          <w:tcPr>
            <w:tcW w:w="1473" w:type="dxa"/>
            <w:vMerge/>
            <w:vAlign w:val="center"/>
          </w:tcPr>
          <w:p w14:paraId="2521C71E" w14:textId="77777777" w:rsidR="006E1C18" w:rsidRPr="00871913" w:rsidRDefault="006E1C18" w:rsidP="00F73C74">
            <w:pPr>
              <w:snapToGrid w:val="0"/>
              <w:rPr>
                <w:rFonts w:ascii="仿宋" w:eastAsia="仿宋" w:hAnsi="仿宋"/>
                <w:sz w:val="24"/>
                <w:szCs w:val="24"/>
              </w:rPr>
            </w:pPr>
          </w:p>
        </w:tc>
        <w:tc>
          <w:tcPr>
            <w:tcW w:w="1575" w:type="dxa"/>
            <w:vAlign w:val="center"/>
          </w:tcPr>
          <w:p w14:paraId="1BE09CD9"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3.10就业</w:t>
            </w:r>
            <w:r w:rsidRPr="00871913">
              <w:rPr>
                <w:rFonts w:ascii="仿宋" w:eastAsia="仿宋" w:hAnsi="仿宋" w:hint="eastAsia"/>
                <w:sz w:val="24"/>
                <w:szCs w:val="24"/>
              </w:rPr>
              <w:t>发展</w:t>
            </w:r>
          </w:p>
        </w:tc>
        <w:tc>
          <w:tcPr>
            <w:tcW w:w="6238" w:type="dxa"/>
            <w:vAlign w:val="center"/>
          </w:tcPr>
          <w:p w14:paraId="12EDE73C" w14:textId="77777777" w:rsidR="006E1C18" w:rsidRPr="00871913" w:rsidRDefault="006E1C18" w:rsidP="00F73C74">
            <w:pPr>
              <w:snapToGrid w:val="0"/>
              <w:rPr>
                <w:rFonts w:ascii="仿宋" w:eastAsia="仿宋" w:hAnsi="仿宋"/>
                <w:sz w:val="24"/>
                <w:szCs w:val="24"/>
              </w:rPr>
            </w:pPr>
            <w:r w:rsidRPr="00871913">
              <w:rPr>
                <w:rFonts w:ascii="仿宋" w:eastAsia="仿宋" w:hAnsi="仿宋"/>
                <w:sz w:val="24"/>
                <w:szCs w:val="24"/>
              </w:rPr>
              <w:t>本学位点毕业研究生的就业率、就业去向分析</w:t>
            </w:r>
            <w:r w:rsidRPr="00871913">
              <w:rPr>
                <w:rFonts w:ascii="仿宋" w:eastAsia="仿宋" w:hAnsi="仿宋" w:hint="eastAsia"/>
                <w:sz w:val="24"/>
                <w:szCs w:val="24"/>
              </w:rPr>
              <w:t>，</w:t>
            </w:r>
            <w:r w:rsidRPr="00871913">
              <w:rPr>
                <w:rFonts w:ascii="仿宋" w:eastAsia="仿宋" w:hAnsi="仿宋"/>
                <w:sz w:val="24"/>
                <w:szCs w:val="24"/>
              </w:rPr>
              <w:t>用人单位意见反馈</w:t>
            </w:r>
            <w:r w:rsidRPr="00871913">
              <w:rPr>
                <w:rFonts w:ascii="仿宋" w:eastAsia="仿宋" w:hAnsi="仿宋" w:hint="eastAsia"/>
                <w:sz w:val="24"/>
                <w:szCs w:val="24"/>
              </w:rPr>
              <w:t>和</w:t>
            </w:r>
            <w:r w:rsidRPr="00871913">
              <w:rPr>
                <w:rFonts w:ascii="仿宋" w:eastAsia="仿宋" w:hAnsi="仿宋"/>
                <w:sz w:val="24"/>
                <w:szCs w:val="24"/>
              </w:rPr>
              <w:t>毕业生发展质量调查情况。</w:t>
            </w:r>
          </w:p>
        </w:tc>
      </w:tr>
    </w:tbl>
    <w:p w14:paraId="02D643A4" w14:textId="77777777" w:rsidR="00920686" w:rsidRPr="00871913" w:rsidRDefault="00920686" w:rsidP="00AF7D8F">
      <w:pPr>
        <w:jc w:val="center"/>
        <w:rPr>
          <w:rFonts w:ascii="黑体" w:eastAsia="黑体" w:hAnsi="黑体"/>
          <w:sz w:val="32"/>
          <w:szCs w:val="32"/>
        </w:rPr>
        <w:sectPr w:rsidR="00920686" w:rsidRPr="00871913" w:rsidSect="00D1542E">
          <w:pgSz w:w="11906" w:h="16838"/>
          <w:pgMar w:top="1134" w:right="1134" w:bottom="1134" w:left="1134" w:header="851" w:footer="992" w:gutter="0"/>
          <w:cols w:space="425"/>
          <w:docGrid w:type="lines" w:linePitch="312"/>
        </w:sectPr>
      </w:pPr>
    </w:p>
    <w:p w14:paraId="70EDA10C" w14:textId="77777777" w:rsidR="00E46373" w:rsidRPr="00871913" w:rsidRDefault="00E46373" w:rsidP="00643CB1">
      <w:pPr>
        <w:spacing w:afterLines="50" w:after="120" w:line="560" w:lineRule="exact"/>
        <w:rPr>
          <w:rFonts w:ascii="仿宋" w:eastAsia="仿宋" w:hAnsi="仿宋"/>
          <w:sz w:val="28"/>
          <w:szCs w:val="28"/>
        </w:rPr>
      </w:pPr>
      <w:r w:rsidRPr="00871913">
        <w:rPr>
          <w:rFonts w:ascii="仿宋" w:eastAsia="仿宋" w:hAnsi="仿宋" w:hint="eastAsia"/>
          <w:sz w:val="28"/>
          <w:szCs w:val="28"/>
        </w:rPr>
        <w:lastRenderedPageBreak/>
        <w:t>附件</w:t>
      </w:r>
      <w:r w:rsidRPr="00871913">
        <w:rPr>
          <w:rFonts w:ascii="仿宋" w:eastAsia="仿宋" w:hAnsi="仿宋"/>
          <w:sz w:val="28"/>
          <w:szCs w:val="28"/>
        </w:rPr>
        <w:t>2</w:t>
      </w:r>
    </w:p>
    <w:p w14:paraId="67484B96" w14:textId="77777777" w:rsidR="00E46373" w:rsidRPr="00871913" w:rsidRDefault="00E46373">
      <w:pPr>
        <w:spacing w:afterLines="50" w:after="120" w:line="560" w:lineRule="exact"/>
        <w:jc w:val="center"/>
        <w:rPr>
          <w:rFonts w:ascii="方正小标宋简体" w:eastAsia="方正小标宋简体" w:hAnsi="宋体"/>
          <w:b/>
          <w:sz w:val="44"/>
          <w:szCs w:val="44"/>
        </w:rPr>
      </w:pPr>
    </w:p>
    <w:p w14:paraId="5B889E92" w14:textId="77777777" w:rsidR="00E46373" w:rsidRPr="00871913" w:rsidRDefault="00E46373">
      <w:pPr>
        <w:spacing w:afterLines="50" w:after="120" w:line="560" w:lineRule="exact"/>
        <w:jc w:val="center"/>
        <w:rPr>
          <w:rFonts w:ascii="方正小标宋简体" w:eastAsia="方正小标宋简体" w:hAnsi="宋体"/>
          <w:b/>
          <w:sz w:val="52"/>
          <w:szCs w:val="52"/>
        </w:rPr>
      </w:pPr>
      <w:r w:rsidRPr="00871913">
        <w:rPr>
          <w:rFonts w:ascii="方正小标宋简体" w:eastAsia="方正小标宋简体" w:hAnsi="宋体" w:hint="eastAsia"/>
          <w:b/>
          <w:sz w:val="52"/>
          <w:szCs w:val="52"/>
        </w:rPr>
        <w:t>学位授权点自我评估总结报告</w:t>
      </w:r>
    </w:p>
    <w:p w14:paraId="23382227" w14:textId="77777777" w:rsidR="00E46373" w:rsidRPr="00871913" w:rsidRDefault="00E46373">
      <w:pPr>
        <w:spacing w:afterLines="50" w:after="120" w:line="560" w:lineRule="exact"/>
        <w:jc w:val="center"/>
        <w:rPr>
          <w:rFonts w:ascii="方正小标宋简体" w:eastAsia="方正小标宋简体" w:hAnsi="宋体"/>
          <w:b/>
          <w:sz w:val="44"/>
          <w:szCs w:val="44"/>
        </w:rPr>
      </w:pPr>
    </w:p>
    <w:p w14:paraId="3B830736" w14:textId="77777777" w:rsidR="00E46373" w:rsidRPr="00871913" w:rsidRDefault="00E46373">
      <w:pPr>
        <w:spacing w:afterLines="50" w:after="120" w:line="560" w:lineRule="exact"/>
        <w:jc w:val="center"/>
        <w:rPr>
          <w:rFonts w:ascii="方正小标宋简体" w:eastAsia="方正小标宋简体" w:hAnsi="宋体"/>
          <w:b/>
          <w:sz w:val="44"/>
          <w:szCs w:val="44"/>
        </w:rPr>
      </w:pPr>
    </w:p>
    <w:p w14:paraId="2CB882AD" w14:textId="77777777" w:rsidR="00E46373" w:rsidRPr="00871913" w:rsidRDefault="00E46373">
      <w:pPr>
        <w:spacing w:afterLines="50" w:after="120" w:line="560" w:lineRule="exact"/>
        <w:jc w:val="center"/>
        <w:rPr>
          <w:rFonts w:ascii="方正小标宋简体" w:eastAsia="方正小标宋简体" w:hAnsi="宋体"/>
          <w:b/>
          <w:sz w:val="44"/>
          <w:szCs w:val="44"/>
        </w:rPr>
      </w:pPr>
    </w:p>
    <w:p w14:paraId="3D79FB71" w14:textId="77777777" w:rsidR="00E46373" w:rsidRPr="00871913" w:rsidRDefault="00E46373">
      <w:pPr>
        <w:spacing w:afterLines="50" w:after="120" w:line="560" w:lineRule="exact"/>
        <w:jc w:val="center"/>
        <w:rPr>
          <w:rFonts w:ascii="方正小标宋简体" w:eastAsia="方正小标宋简体" w:hAnsi="宋体"/>
          <w:b/>
          <w:sz w:val="44"/>
          <w:szCs w:val="44"/>
        </w:rPr>
      </w:pPr>
    </w:p>
    <w:tbl>
      <w:tblPr>
        <w:tblStyle w:val="a8"/>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160"/>
        <w:gridCol w:w="2880"/>
      </w:tblGrid>
      <w:tr w:rsidR="00871913" w:rsidRPr="00871913" w14:paraId="444AD0D8" w14:textId="77777777" w:rsidTr="00F73C74">
        <w:tc>
          <w:tcPr>
            <w:tcW w:w="2160" w:type="dxa"/>
            <w:vMerge w:val="restart"/>
            <w:vAlign w:val="center"/>
          </w:tcPr>
          <w:p w14:paraId="0BAFFAAA" w14:textId="77777777" w:rsidR="00E46373" w:rsidRPr="00871913" w:rsidRDefault="00E46373" w:rsidP="00F73C74">
            <w:pPr>
              <w:spacing w:line="200" w:lineRule="atLeast"/>
              <w:jc w:val="distribute"/>
              <w:rPr>
                <w:rFonts w:eastAsia="楷体_GB2312"/>
                <w:b/>
                <w:sz w:val="30"/>
                <w:szCs w:val="30"/>
              </w:rPr>
            </w:pPr>
            <w:r w:rsidRPr="00871913">
              <w:rPr>
                <w:rFonts w:eastAsia="楷体_GB2312" w:hint="eastAsia"/>
                <w:b/>
                <w:sz w:val="30"/>
                <w:szCs w:val="30"/>
              </w:rPr>
              <w:t>学位授予单位</w:t>
            </w:r>
          </w:p>
        </w:tc>
        <w:tc>
          <w:tcPr>
            <w:tcW w:w="2880" w:type="dxa"/>
            <w:tcBorders>
              <w:bottom w:val="single" w:sz="4" w:space="0" w:color="auto"/>
            </w:tcBorders>
            <w:vAlign w:val="center"/>
          </w:tcPr>
          <w:p w14:paraId="793012B6" w14:textId="77777777" w:rsidR="00E46373" w:rsidRPr="00871913" w:rsidRDefault="00E46373" w:rsidP="00F73C74">
            <w:pPr>
              <w:rPr>
                <w:rFonts w:eastAsia="楷体_GB2312"/>
                <w:b/>
                <w:sz w:val="30"/>
                <w:szCs w:val="30"/>
              </w:rPr>
            </w:pPr>
            <w:r w:rsidRPr="00871913">
              <w:rPr>
                <w:rFonts w:eastAsia="楷体_GB2312"/>
                <w:b/>
                <w:sz w:val="30"/>
                <w:szCs w:val="30"/>
              </w:rPr>
              <w:t>名称：</w:t>
            </w:r>
          </w:p>
        </w:tc>
      </w:tr>
      <w:tr w:rsidR="00E46373" w:rsidRPr="00871913" w14:paraId="1D9C6268" w14:textId="77777777" w:rsidTr="00F73C74">
        <w:tc>
          <w:tcPr>
            <w:tcW w:w="2160" w:type="dxa"/>
            <w:vMerge/>
          </w:tcPr>
          <w:p w14:paraId="053ACAB6" w14:textId="77777777" w:rsidR="00E46373" w:rsidRPr="00871913" w:rsidRDefault="00E46373" w:rsidP="00F73C74">
            <w:pPr>
              <w:jc w:val="center"/>
              <w:rPr>
                <w:rFonts w:eastAsia="楷体_GB2312"/>
                <w:b/>
                <w:sz w:val="30"/>
                <w:szCs w:val="30"/>
              </w:rPr>
            </w:pPr>
          </w:p>
        </w:tc>
        <w:tc>
          <w:tcPr>
            <w:tcW w:w="2880" w:type="dxa"/>
            <w:tcBorders>
              <w:top w:val="single" w:sz="4" w:space="0" w:color="auto"/>
            </w:tcBorders>
            <w:vAlign w:val="center"/>
          </w:tcPr>
          <w:p w14:paraId="3B7F4C3C" w14:textId="77777777" w:rsidR="00E46373" w:rsidRPr="00871913" w:rsidRDefault="00E46373" w:rsidP="00F73C74">
            <w:pPr>
              <w:rPr>
                <w:rFonts w:eastAsia="楷体_GB2312"/>
                <w:b/>
                <w:sz w:val="30"/>
                <w:szCs w:val="30"/>
              </w:rPr>
            </w:pPr>
            <w:r w:rsidRPr="00871913">
              <w:rPr>
                <w:rFonts w:eastAsia="楷体_GB2312"/>
                <w:b/>
                <w:sz w:val="30"/>
                <w:szCs w:val="30"/>
              </w:rPr>
              <w:t>代码：</w:t>
            </w:r>
          </w:p>
        </w:tc>
      </w:tr>
    </w:tbl>
    <w:p w14:paraId="1377E3A2" w14:textId="77777777" w:rsidR="00E46373" w:rsidRPr="00871913" w:rsidRDefault="00E46373" w:rsidP="00E46373">
      <w:pPr>
        <w:spacing w:line="720" w:lineRule="auto"/>
        <w:jc w:val="center"/>
        <w:rPr>
          <w:rFonts w:eastAsia="楷体_GB2312"/>
          <w:b/>
          <w:sz w:val="30"/>
          <w:szCs w:val="30"/>
        </w:rPr>
      </w:pPr>
    </w:p>
    <w:tbl>
      <w:tblPr>
        <w:tblStyle w:val="a8"/>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160"/>
        <w:gridCol w:w="2880"/>
      </w:tblGrid>
      <w:tr w:rsidR="00871913" w:rsidRPr="00871913" w14:paraId="1C0E5A2B" w14:textId="77777777" w:rsidTr="00F73C74">
        <w:tc>
          <w:tcPr>
            <w:tcW w:w="2160" w:type="dxa"/>
            <w:vMerge w:val="restart"/>
            <w:vAlign w:val="center"/>
          </w:tcPr>
          <w:p w14:paraId="79648C00" w14:textId="77777777" w:rsidR="00E46373" w:rsidRPr="00871913" w:rsidRDefault="00E46373" w:rsidP="00F73C74">
            <w:pPr>
              <w:jc w:val="distribute"/>
              <w:rPr>
                <w:rFonts w:eastAsia="楷体_GB2312"/>
                <w:b/>
                <w:sz w:val="30"/>
                <w:szCs w:val="30"/>
              </w:rPr>
            </w:pPr>
            <w:r w:rsidRPr="00871913">
              <w:rPr>
                <w:rFonts w:eastAsia="楷体_GB2312" w:hint="eastAsia"/>
                <w:b/>
                <w:sz w:val="30"/>
                <w:szCs w:val="30"/>
              </w:rPr>
              <w:t>授权</w:t>
            </w:r>
            <w:r w:rsidRPr="00871913">
              <w:rPr>
                <w:rFonts w:eastAsia="楷体_GB2312"/>
                <w:b/>
                <w:sz w:val="30"/>
                <w:szCs w:val="30"/>
              </w:rPr>
              <w:t>学科</w:t>
            </w:r>
          </w:p>
          <w:p w14:paraId="215BC726" w14:textId="77777777" w:rsidR="00E46373" w:rsidRPr="00871913" w:rsidRDefault="00E46373" w:rsidP="00F73C74">
            <w:pPr>
              <w:jc w:val="distribute"/>
              <w:rPr>
                <w:rFonts w:eastAsia="楷体_GB2312"/>
                <w:b/>
                <w:sz w:val="30"/>
                <w:szCs w:val="30"/>
              </w:rPr>
            </w:pPr>
            <w:r w:rsidRPr="00871913">
              <w:rPr>
                <w:rFonts w:eastAsia="楷体_GB2312" w:hint="eastAsia"/>
                <w:b/>
                <w:sz w:val="30"/>
                <w:szCs w:val="30"/>
              </w:rPr>
              <w:t>（类别）</w:t>
            </w:r>
          </w:p>
        </w:tc>
        <w:tc>
          <w:tcPr>
            <w:tcW w:w="2880" w:type="dxa"/>
            <w:tcBorders>
              <w:bottom w:val="single" w:sz="4" w:space="0" w:color="auto"/>
            </w:tcBorders>
            <w:vAlign w:val="center"/>
          </w:tcPr>
          <w:p w14:paraId="58F3CD0D" w14:textId="77777777" w:rsidR="00E46373" w:rsidRPr="00871913" w:rsidRDefault="00E46373" w:rsidP="00F73C74">
            <w:pPr>
              <w:rPr>
                <w:rFonts w:eastAsia="楷体_GB2312"/>
                <w:b/>
                <w:sz w:val="30"/>
                <w:szCs w:val="30"/>
              </w:rPr>
            </w:pPr>
            <w:r w:rsidRPr="00871913">
              <w:rPr>
                <w:rFonts w:eastAsia="楷体_GB2312"/>
                <w:b/>
                <w:sz w:val="30"/>
                <w:szCs w:val="30"/>
              </w:rPr>
              <w:t>名称：</w:t>
            </w:r>
          </w:p>
        </w:tc>
      </w:tr>
      <w:tr w:rsidR="00E46373" w:rsidRPr="00871913" w14:paraId="29773F2D" w14:textId="77777777" w:rsidTr="00F73C74">
        <w:tc>
          <w:tcPr>
            <w:tcW w:w="2160" w:type="dxa"/>
            <w:vMerge/>
          </w:tcPr>
          <w:p w14:paraId="6DA5F36B" w14:textId="77777777" w:rsidR="00E46373" w:rsidRPr="00871913" w:rsidRDefault="00E46373" w:rsidP="00F73C74">
            <w:pPr>
              <w:jc w:val="center"/>
              <w:rPr>
                <w:rFonts w:eastAsia="楷体_GB2312"/>
                <w:b/>
                <w:sz w:val="30"/>
                <w:szCs w:val="30"/>
              </w:rPr>
            </w:pPr>
          </w:p>
        </w:tc>
        <w:tc>
          <w:tcPr>
            <w:tcW w:w="2880" w:type="dxa"/>
            <w:tcBorders>
              <w:top w:val="single" w:sz="4" w:space="0" w:color="auto"/>
            </w:tcBorders>
            <w:vAlign w:val="center"/>
          </w:tcPr>
          <w:p w14:paraId="12783ADF" w14:textId="77777777" w:rsidR="00E46373" w:rsidRPr="00871913" w:rsidRDefault="00E46373" w:rsidP="00F73C74">
            <w:pPr>
              <w:rPr>
                <w:rFonts w:eastAsia="楷体_GB2312"/>
                <w:b/>
                <w:sz w:val="30"/>
                <w:szCs w:val="30"/>
              </w:rPr>
            </w:pPr>
            <w:r w:rsidRPr="00871913">
              <w:rPr>
                <w:rFonts w:eastAsia="楷体_GB2312"/>
                <w:b/>
                <w:sz w:val="30"/>
                <w:szCs w:val="30"/>
              </w:rPr>
              <w:t>代码：</w:t>
            </w:r>
          </w:p>
        </w:tc>
      </w:tr>
    </w:tbl>
    <w:p w14:paraId="5EBF63BC" w14:textId="77777777" w:rsidR="00E46373" w:rsidRPr="00871913" w:rsidRDefault="00E46373" w:rsidP="00E46373">
      <w:pPr>
        <w:spacing w:line="720" w:lineRule="auto"/>
        <w:jc w:val="center"/>
        <w:rPr>
          <w:rFonts w:eastAsia="楷体_GB2312"/>
          <w:b/>
          <w:sz w:val="30"/>
          <w:szCs w:val="30"/>
        </w:rPr>
      </w:pPr>
    </w:p>
    <w:tbl>
      <w:tblPr>
        <w:tblStyle w:val="a8"/>
        <w:tblW w:w="0" w:type="auto"/>
        <w:tblInd w:w="172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160"/>
        <w:gridCol w:w="2880"/>
      </w:tblGrid>
      <w:tr w:rsidR="00871913" w:rsidRPr="00871913" w14:paraId="086A1413" w14:textId="77777777" w:rsidTr="00F73C74">
        <w:tc>
          <w:tcPr>
            <w:tcW w:w="2160" w:type="dxa"/>
            <w:vMerge w:val="restart"/>
            <w:vAlign w:val="center"/>
          </w:tcPr>
          <w:p w14:paraId="6F61FA96" w14:textId="77777777" w:rsidR="00E46373" w:rsidRPr="00871913" w:rsidRDefault="00E46373" w:rsidP="00F73C74">
            <w:pPr>
              <w:jc w:val="distribute"/>
              <w:rPr>
                <w:rFonts w:eastAsia="楷体_GB2312"/>
                <w:b/>
                <w:sz w:val="30"/>
                <w:szCs w:val="30"/>
              </w:rPr>
            </w:pPr>
            <w:r w:rsidRPr="00871913">
              <w:rPr>
                <w:rFonts w:eastAsia="楷体_GB2312" w:hint="eastAsia"/>
                <w:b/>
                <w:sz w:val="30"/>
                <w:szCs w:val="30"/>
              </w:rPr>
              <w:t>授权级别</w:t>
            </w:r>
          </w:p>
        </w:tc>
        <w:tc>
          <w:tcPr>
            <w:tcW w:w="2880" w:type="dxa"/>
            <w:tcBorders>
              <w:bottom w:val="single" w:sz="4" w:space="0" w:color="auto"/>
            </w:tcBorders>
            <w:vAlign w:val="center"/>
          </w:tcPr>
          <w:p w14:paraId="1CD73DC9" w14:textId="77777777" w:rsidR="00E46373" w:rsidRPr="00871913" w:rsidRDefault="00E46373" w:rsidP="00F73C74">
            <w:pPr>
              <w:rPr>
                <w:rFonts w:eastAsia="楷体_GB2312"/>
                <w:b/>
                <w:sz w:val="30"/>
                <w:szCs w:val="30"/>
              </w:rPr>
            </w:pPr>
            <w:r w:rsidRPr="00871913">
              <w:rPr>
                <w:rFonts w:eastAsia="楷体_GB2312" w:hint="eastAsia"/>
                <w:b/>
                <w:sz w:val="30"/>
                <w:szCs w:val="30"/>
              </w:rPr>
              <w:t>□</w:t>
            </w:r>
            <w:r w:rsidRPr="00871913">
              <w:rPr>
                <w:rFonts w:eastAsia="楷体_GB2312"/>
                <w:b/>
                <w:sz w:val="30"/>
                <w:szCs w:val="30"/>
              </w:rPr>
              <w:t xml:space="preserve">  </w:t>
            </w:r>
            <w:r w:rsidRPr="00871913">
              <w:rPr>
                <w:rFonts w:eastAsia="楷体_GB2312" w:hint="eastAsia"/>
                <w:b/>
                <w:sz w:val="30"/>
                <w:szCs w:val="30"/>
              </w:rPr>
              <w:t>博</w:t>
            </w:r>
            <w:r w:rsidRPr="00871913">
              <w:rPr>
                <w:rFonts w:eastAsia="楷体_GB2312"/>
                <w:b/>
                <w:sz w:val="30"/>
                <w:szCs w:val="30"/>
              </w:rPr>
              <w:t xml:space="preserve">  </w:t>
            </w:r>
            <w:r w:rsidRPr="00871913">
              <w:rPr>
                <w:rFonts w:eastAsia="楷体_GB2312" w:hint="eastAsia"/>
                <w:b/>
                <w:sz w:val="30"/>
                <w:szCs w:val="30"/>
              </w:rPr>
              <w:t>士</w:t>
            </w:r>
          </w:p>
        </w:tc>
      </w:tr>
      <w:tr w:rsidR="00E46373" w:rsidRPr="00871913" w14:paraId="442E1F97" w14:textId="77777777" w:rsidTr="00F73C74">
        <w:tc>
          <w:tcPr>
            <w:tcW w:w="2160" w:type="dxa"/>
            <w:vMerge/>
          </w:tcPr>
          <w:p w14:paraId="6890DE63" w14:textId="77777777" w:rsidR="00E46373" w:rsidRPr="00871913" w:rsidRDefault="00E46373" w:rsidP="00F73C74">
            <w:pPr>
              <w:jc w:val="center"/>
              <w:rPr>
                <w:rFonts w:eastAsia="楷体_GB2312"/>
                <w:b/>
                <w:sz w:val="30"/>
                <w:szCs w:val="30"/>
              </w:rPr>
            </w:pPr>
          </w:p>
        </w:tc>
        <w:tc>
          <w:tcPr>
            <w:tcW w:w="2880" w:type="dxa"/>
            <w:tcBorders>
              <w:top w:val="single" w:sz="4" w:space="0" w:color="auto"/>
            </w:tcBorders>
            <w:vAlign w:val="center"/>
          </w:tcPr>
          <w:p w14:paraId="18B072BB" w14:textId="77777777" w:rsidR="00E46373" w:rsidRPr="00871913" w:rsidRDefault="00E46373" w:rsidP="00F73C74">
            <w:pPr>
              <w:rPr>
                <w:rFonts w:eastAsia="楷体_GB2312"/>
                <w:b/>
                <w:sz w:val="30"/>
                <w:szCs w:val="30"/>
              </w:rPr>
            </w:pPr>
            <w:r w:rsidRPr="00871913">
              <w:rPr>
                <w:rFonts w:eastAsia="楷体_GB2312" w:hint="eastAsia"/>
                <w:b/>
                <w:sz w:val="30"/>
                <w:szCs w:val="30"/>
              </w:rPr>
              <w:t>□</w:t>
            </w:r>
            <w:r w:rsidRPr="00871913">
              <w:rPr>
                <w:rFonts w:eastAsia="楷体_GB2312"/>
                <w:b/>
                <w:sz w:val="30"/>
                <w:szCs w:val="30"/>
              </w:rPr>
              <w:t xml:space="preserve">  </w:t>
            </w:r>
            <w:r w:rsidRPr="00871913">
              <w:rPr>
                <w:rFonts w:eastAsia="楷体_GB2312" w:hint="eastAsia"/>
                <w:b/>
                <w:sz w:val="30"/>
                <w:szCs w:val="30"/>
              </w:rPr>
              <w:t>硕</w:t>
            </w:r>
            <w:r w:rsidRPr="00871913">
              <w:rPr>
                <w:rFonts w:eastAsia="楷体_GB2312"/>
                <w:b/>
                <w:sz w:val="30"/>
                <w:szCs w:val="30"/>
              </w:rPr>
              <w:t xml:space="preserve">  </w:t>
            </w:r>
            <w:r w:rsidRPr="00871913">
              <w:rPr>
                <w:rFonts w:eastAsia="楷体_GB2312" w:hint="eastAsia"/>
                <w:b/>
                <w:sz w:val="30"/>
                <w:szCs w:val="30"/>
              </w:rPr>
              <w:t>士</w:t>
            </w:r>
          </w:p>
        </w:tc>
      </w:tr>
    </w:tbl>
    <w:p w14:paraId="387EAB6A" w14:textId="77777777" w:rsidR="00E46373" w:rsidRPr="00871913" w:rsidRDefault="00E46373" w:rsidP="00E46373">
      <w:pPr>
        <w:spacing w:line="720" w:lineRule="auto"/>
        <w:jc w:val="center"/>
        <w:rPr>
          <w:rFonts w:eastAsia="楷体_GB2312"/>
          <w:b/>
          <w:sz w:val="30"/>
          <w:szCs w:val="30"/>
        </w:rPr>
      </w:pPr>
    </w:p>
    <w:p w14:paraId="6E82C6E4" w14:textId="77777777" w:rsidR="00E46373" w:rsidRPr="00871913" w:rsidRDefault="00E46373" w:rsidP="00E46373">
      <w:pPr>
        <w:jc w:val="center"/>
        <w:rPr>
          <w:rFonts w:eastAsia="楷体_GB2312"/>
          <w:b/>
          <w:sz w:val="30"/>
          <w:szCs w:val="30"/>
        </w:rPr>
      </w:pPr>
    </w:p>
    <w:p w14:paraId="2A14FA50" w14:textId="77777777" w:rsidR="00E46373" w:rsidRPr="00871913" w:rsidRDefault="00E46373" w:rsidP="00E46373">
      <w:pPr>
        <w:jc w:val="center"/>
        <w:rPr>
          <w:rFonts w:eastAsia="楷体_GB2312"/>
          <w:b/>
          <w:sz w:val="30"/>
          <w:szCs w:val="30"/>
        </w:rPr>
      </w:pPr>
      <w:r w:rsidRPr="00871913">
        <w:rPr>
          <w:rFonts w:eastAsia="楷体_GB2312"/>
          <w:b/>
          <w:sz w:val="30"/>
          <w:szCs w:val="30"/>
        </w:rPr>
        <w:t xml:space="preserve">201  </w:t>
      </w:r>
      <w:r w:rsidRPr="00871913">
        <w:rPr>
          <w:rFonts w:eastAsia="楷体_GB2312"/>
          <w:b/>
          <w:sz w:val="30"/>
          <w:szCs w:val="30"/>
        </w:rPr>
        <w:t>年</w:t>
      </w:r>
      <w:r w:rsidRPr="00871913">
        <w:rPr>
          <w:rFonts w:eastAsia="楷体_GB2312"/>
          <w:b/>
          <w:sz w:val="30"/>
          <w:szCs w:val="30"/>
        </w:rPr>
        <w:t xml:space="preserve">  </w:t>
      </w:r>
      <w:r w:rsidRPr="00871913">
        <w:rPr>
          <w:rFonts w:eastAsia="楷体_GB2312"/>
          <w:b/>
          <w:sz w:val="30"/>
          <w:szCs w:val="30"/>
        </w:rPr>
        <w:t>月</w:t>
      </w:r>
      <w:r w:rsidRPr="00871913">
        <w:rPr>
          <w:rFonts w:eastAsia="楷体_GB2312"/>
          <w:b/>
          <w:sz w:val="30"/>
          <w:szCs w:val="30"/>
        </w:rPr>
        <w:t xml:space="preserve">  </w:t>
      </w:r>
      <w:r w:rsidRPr="00871913">
        <w:rPr>
          <w:rFonts w:eastAsia="楷体_GB2312"/>
          <w:b/>
          <w:sz w:val="30"/>
          <w:szCs w:val="30"/>
        </w:rPr>
        <w:t>日</w:t>
      </w:r>
    </w:p>
    <w:p w14:paraId="01D38EAE" w14:textId="77777777" w:rsidR="00E46373" w:rsidRPr="00871913" w:rsidRDefault="00E46373" w:rsidP="00643CB1">
      <w:pPr>
        <w:spacing w:afterLines="50" w:after="120" w:line="400" w:lineRule="exact"/>
        <w:jc w:val="center"/>
        <w:rPr>
          <w:rFonts w:eastAsia="楷体_GB2312"/>
          <w:b/>
          <w:sz w:val="32"/>
          <w:szCs w:val="32"/>
        </w:rPr>
      </w:pPr>
      <w:r w:rsidRPr="00871913">
        <w:rPr>
          <w:rFonts w:ascii="方正小标宋简体" w:eastAsia="方正小标宋简体" w:hAnsi="宋体"/>
          <w:b/>
          <w:sz w:val="44"/>
          <w:szCs w:val="44"/>
        </w:rPr>
        <w:br w:type="page"/>
      </w:r>
      <w:r w:rsidRPr="00871913">
        <w:rPr>
          <w:rFonts w:eastAsia="楷体_GB2312" w:hint="eastAsia"/>
          <w:b/>
          <w:sz w:val="32"/>
          <w:szCs w:val="32"/>
        </w:rPr>
        <w:lastRenderedPageBreak/>
        <w:t>编</w:t>
      </w:r>
      <w:r w:rsidRPr="00871913">
        <w:rPr>
          <w:rFonts w:eastAsia="楷体_GB2312"/>
          <w:b/>
          <w:sz w:val="32"/>
          <w:szCs w:val="32"/>
        </w:rPr>
        <w:t xml:space="preserve"> </w:t>
      </w:r>
      <w:r w:rsidRPr="00871913">
        <w:rPr>
          <w:rFonts w:eastAsia="楷体_GB2312" w:hint="eastAsia"/>
          <w:b/>
          <w:sz w:val="32"/>
          <w:szCs w:val="32"/>
        </w:rPr>
        <w:t>写</w:t>
      </w:r>
      <w:r w:rsidRPr="00871913">
        <w:rPr>
          <w:rFonts w:eastAsia="楷体_GB2312"/>
          <w:b/>
          <w:sz w:val="32"/>
          <w:szCs w:val="32"/>
        </w:rPr>
        <w:t xml:space="preserve"> </w:t>
      </w:r>
      <w:r w:rsidRPr="00871913">
        <w:rPr>
          <w:rFonts w:eastAsia="楷体_GB2312" w:hint="eastAsia"/>
          <w:b/>
          <w:sz w:val="32"/>
          <w:szCs w:val="32"/>
        </w:rPr>
        <w:t>说</w:t>
      </w:r>
      <w:r w:rsidRPr="00871913">
        <w:rPr>
          <w:rFonts w:eastAsia="楷体_GB2312"/>
          <w:b/>
          <w:sz w:val="32"/>
          <w:szCs w:val="32"/>
        </w:rPr>
        <w:t xml:space="preserve"> </w:t>
      </w:r>
      <w:r w:rsidRPr="00871913">
        <w:rPr>
          <w:rFonts w:eastAsia="楷体_GB2312" w:hint="eastAsia"/>
          <w:b/>
          <w:sz w:val="32"/>
          <w:szCs w:val="32"/>
        </w:rPr>
        <w:t>明</w:t>
      </w:r>
    </w:p>
    <w:p w14:paraId="2C1564DB" w14:textId="77777777" w:rsidR="00E46373" w:rsidRPr="00871913" w:rsidRDefault="00E46373" w:rsidP="00643CB1">
      <w:pPr>
        <w:spacing w:afterLines="50" w:after="120" w:line="400" w:lineRule="exact"/>
        <w:jc w:val="center"/>
        <w:rPr>
          <w:rFonts w:eastAsia="楷体_GB2312"/>
          <w:b/>
          <w:sz w:val="32"/>
          <w:szCs w:val="32"/>
        </w:rPr>
      </w:pPr>
    </w:p>
    <w:p w14:paraId="4BCAEF84" w14:textId="77777777" w:rsidR="00E46373" w:rsidRPr="00871913" w:rsidRDefault="00E46373" w:rsidP="00E46373">
      <w:pPr>
        <w:spacing w:line="400" w:lineRule="exact"/>
        <w:ind w:firstLineChars="200" w:firstLine="480"/>
        <w:rPr>
          <w:rFonts w:eastAsia="仿宋_GB2312"/>
          <w:sz w:val="24"/>
        </w:rPr>
      </w:pPr>
      <w:r w:rsidRPr="00871913">
        <w:rPr>
          <w:rFonts w:eastAsia="仿宋_GB2312" w:hint="eastAsia"/>
          <w:sz w:val="24"/>
        </w:rPr>
        <w:t>一、本</w:t>
      </w:r>
      <w:r w:rsidRPr="00871913">
        <w:rPr>
          <w:rFonts w:eastAsia="仿宋_GB2312"/>
          <w:sz w:val="24"/>
        </w:rPr>
        <w:t>报告是在</w:t>
      </w:r>
      <w:r w:rsidRPr="00871913">
        <w:rPr>
          <w:rFonts w:eastAsia="仿宋_GB2312" w:hint="eastAsia"/>
          <w:sz w:val="24"/>
        </w:rPr>
        <w:t>学位授权点完成</w:t>
      </w:r>
      <w:r w:rsidRPr="00871913">
        <w:rPr>
          <w:rFonts w:eastAsia="仿宋_GB2312"/>
          <w:sz w:val="24"/>
        </w:rPr>
        <w:t>自我评估后，</w:t>
      </w:r>
      <w:r w:rsidRPr="00871913">
        <w:rPr>
          <w:rFonts w:eastAsia="仿宋_GB2312" w:hint="eastAsia"/>
          <w:sz w:val="24"/>
        </w:rPr>
        <w:t>根据自我评估结果和专家评议意见，对</w:t>
      </w:r>
      <w:r w:rsidRPr="00871913">
        <w:rPr>
          <w:rFonts w:eastAsia="仿宋_GB2312"/>
          <w:sz w:val="24"/>
        </w:rPr>
        <w:t>学</w:t>
      </w:r>
      <w:r w:rsidRPr="00871913">
        <w:rPr>
          <w:rFonts w:eastAsia="仿宋_GB2312" w:hint="eastAsia"/>
          <w:sz w:val="24"/>
        </w:rPr>
        <w:t>位授权点的全面总结，分为三个部分：学位授权点基本情况</w:t>
      </w:r>
      <w:r w:rsidRPr="00871913">
        <w:rPr>
          <w:rFonts w:eastAsia="仿宋_GB2312"/>
          <w:sz w:val="24"/>
        </w:rPr>
        <w:t>、自我评估</w:t>
      </w:r>
      <w:r w:rsidRPr="00871913">
        <w:rPr>
          <w:rFonts w:eastAsia="仿宋_GB2312" w:hint="eastAsia"/>
          <w:sz w:val="24"/>
        </w:rPr>
        <w:t>工作开展</w:t>
      </w:r>
      <w:r w:rsidRPr="00871913">
        <w:rPr>
          <w:rFonts w:eastAsia="仿宋_GB2312"/>
          <w:sz w:val="24"/>
        </w:rPr>
        <w:t>情况</w:t>
      </w:r>
      <w:r w:rsidRPr="00871913">
        <w:rPr>
          <w:rFonts w:eastAsia="仿宋_GB2312" w:hint="eastAsia"/>
          <w:sz w:val="24"/>
        </w:rPr>
        <w:t>和</w:t>
      </w:r>
      <w:r w:rsidRPr="00871913">
        <w:rPr>
          <w:rFonts w:eastAsia="仿宋_GB2312"/>
          <w:sz w:val="24"/>
        </w:rPr>
        <w:t>持续改进计划。</w:t>
      </w:r>
    </w:p>
    <w:p w14:paraId="43537026" w14:textId="77777777" w:rsidR="00E46373" w:rsidRPr="00871913" w:rsidRDefault="00E46373" w:rsidP="00E46373">
      <w:pPr>
        <w:spacing w:line="400" w:lineRule="exact"/>
        <w:ind w:firstLineChars="200" w:firstLine="480"/>
        <w:rPr>
          <w:rFonts w:eastAsia="仿宋_GB2312"/>
          <w:sz w:val="24"/>
        </w:rPr>
      </w:pPr>
      <w:r w:rsidRPr="00871913">
        <w:rPr>
          <w:rFonts w:eastAsia="仿宋_GB2312" w:hint="eastAsia"/>
          <w:sz w:val="24"/>
        </w:rPr>
        <w:t>二、本报告按</w:t>
      </w:r>
      <w:r w:rsidRPr="00871913">
        <w:rPr>
          <w:rFonts w:eastAsia="仿宋_GB2312"/>
          <w:sz w:val="24"/>
        </w:rPr>
        <w:t>学术学位授权点和专业学位授权点</w:t>
      </w:r>
      <w:r w:rsidRPr="00871913">
        <w:rPr>
          <w:rFonts w:eastAsia="仿宋_GB2312" w:hint="eastAsia"/>
          <w:sz w:val="24"/>
        </w:rPr>
        <w:t>分别</w:t>
      </w:r>
      <w:r w:rsidRPr="00871913">
        <w:rPr>
          <w:rFonts w:eastAsia="仿宋_GB2312"/>
          <w:sz w:val="24"/>
        </w:rPr>
        <w:t>编写</w:t>
      </w:r>
      <w:r w:rsidRPr="00871913">
        <w:rPr>
          <w:rFonts w:eastAsia="仿宋_GB2312" w:hint="eastAsia"/>
          <w:sz w:val="24"/>
        </w:rPr>
        <w:t>，</w:t>
      </w:r>
      <w:r w:rsidRPr="00871913">
        <w:rPr>
          <w:rFonts w:eastAsia="仿宋_GB2312"/>
          <w:sz w:val="24"/>
        </w:rPr>
        <w:t>同</w:t>
      </w:r>
      <w:r w:rsidRPr="00871913">
        <w:rPr>
          <w:rFonts w:eastAsia="仿宋_GB2312" w:hint="eastAsia"/>
          <w:sz w:val="24"/>
        </w:rPr>
        <w:t>时获得博士、</w:t>
      </w:r>
      <w:r w:rsidRPr="00871913">
        <w:rPr>
          <w:rFonts w:eastAsia="仿宋_GB2312"/>
          <w:sz w:val="24"/>
        </w:rPr>
        <w:t>硕士学位授权</w:t>
      </w:r>
      <w:r w:rsidRPr="00871913">
        <w:rPr>
          <w:rFonts w:eastAsia="仿宋_GB2312" w:hint="eastAsia"/>
          <w:sz w:val="24"/>
        </w:rPr>
        <w:t>的</w:t>
      </w:r>
      <w:r w:rsidRPr="00871913">
        <w:rPr>
          <w:rFonts w:eastAsia="仿宋_GB2312"/>
          <w:sz w:val="24"/>
        </w:rPr>
        <w:t>学科或专业学位类别</w:t>
      </w:r>
      <w:r w:rsidRPr="00871913">
        <w:rPr>
          <w:rFonts w:eastAsia="仿宋_GB2312" w:hint="eastAsia"/>
          <w:sz w:val="24"/>
        </w:rPr>
        <w:t>，只编写一份总结报告。</w:t>
      </w:r>
    </w:p>
    <w:p w14:paraId="7302296F" w14:textId="77777777" w:rsidR="00E46373" w:rsidRPr="00871913" w:rsidRDefault="00E46373" w:rsidP="00E46373">
      <w:pPr>
        <w:spacing w:line="400" w:lineRule="exact"/>
        <w:ind w:firstLineChars="200" w:firstLine="480"/>
        <w:rPr>
          <w:rFonts w:eastAsia="仿宋_GB2312"/>
          <w:sz w:val="24"/>
        </w:rPr>
      </w:pPr>
      <w:r w:rsidRPr="00871913">
        <w:rPr>
          <w:rFonts w:eastAsia="仿宋_GB2312" w:hint="eastAsia"/>
          <w:sz w:val="24"/>
        </w:rPr>
        <w:t>三</w:t>
      </w:r>
      <w:r w:rsidRPr="00871913">
        <w:rPr>
          <w:rFonts w:eastAsia="仿宋_GB2312"/>
          <w:sz w:val="24"/>
        </w:rPr>
        <w:t>、封面中单位代码按照《高等学校和科研机构学位与研究生管理信息标准》</w:t>
      </w:r>
      <w:r w:rsidRPr="00871913">
        <w:rPr>
          <w:rFonts w:eastAsia="仿宋_GB2312" w:hint="eastAsia"/>
          <w:sz w:val="24"/>
        </w:rPr>
        <w:t>（</w:t>
      </w:r>
      <w:r w:rsidRPr="00871913">
        <w:rPr>
          <w:rFonts w:eastAsia="仿宋_GB2312"/>
          <w:sz w:val="24"/>
        </w:rPr>
        <w:t>国务院学位委员会办公室编，</w:t>
      </w:r>
      <w:r w:rsidRPr="00871913">
        <w:rPr>
          <w:rFonts w:eastAsia="仿宋_GB2312"/>
          <w:sz w:val="24"/>
        </w:rPr>
        <w:t>2004</w:t>
      </w:r>
      <w:r w:rsidRPr="00871913">
        <w:rPr>
          <w:rFonts w:eastAsia="仿宋_GB2312"/>
          <w:sz w:val="24"/>
        </w:rPr>
        <w:t>年</w:t>
      </w:r>
      <w:r w:rsidRPr="00871913">
        <w:rPr>
          <w:rFonts w:eastAsia="仿宋_GB2312"/>
          <w:sz w:val="24"/>
        </w:rPr>
        <w:t>3</w:t>
      </w:r>
      <w:r w:rsidRPr="00871913">
        <w:rPr>
          <w:rFonts w:eastAsia="仿宋_GB2312"/>
          <w:sz w:val="24"/>
        </w:rPr>
        <w:t>月北京大学出版社出版</w:t>
      </w:r>
      <w:r w:rsidRPr="00871913">
        <w:rPr>
          <w:rFonts w:eastAsia="仿宋_GB2312" w:hint="eastAsia"/>
          <w:sz w:val="24"/>
        </w:rPr>
        <w:t>）</w:t>
      </w:r>
      <w:r w:rsidRPr="00871913">
        <w:rPr>
          <w:rFonts w:eastAsia="仿宋_GB2312"/>
          <w:sz w:val="24"/>
        </w:rPr>
        <w:t>中教育部《高等学校代码》（包括高等学校与科研机构）填写</w:t>
      </w:r>
      <w:r w:rsidRPr="00871913">
        <w:rPr>
          <w:rFonts w:eastAsia="仿宋_GB2312" w:hint="eastAsia"/>
          <w:sz w:val="24"/>
        </w:rPr>
        <w:t>；学术学位授权点的</w:t>
      </w:r>
      <w:r w:rsidRPr="00871913">
        <w:rPr>
          <w:rFonts w:eastAsia="仿宋_GB2312"/>
          <w:sz w:val="24"/>
        </w:rPr>
        <w:t>学科名称及代码按照国务院学位委员会</w:t>
      </w:r>
      <w:r w:rsidRPr="00871913">
        <w:rPr>
          <w:rFonts w:eastAsia="仿宋_GB2312" w:hint="eastAsia"/>
          <w:sz w:val="24"/>
        </w:rPr>
        <w:t>和</w:t>
      </w:r>
      <w:r w:rsidRPr="00871913">
        <w:rPr>
          <w:rFonts w:eastAsia="仿宋_GB2312"/>
          <w:sz w:val="24"/>
        </w:rPr>
        <w:t>教育</w:t>
      </w:r>
      <w:r w:rsidRPr="00871913">
        <w:rPr>
          <w:rFonts w:eastAsia="仿宋_GB2312" w:hint="eastAsia"/>
          <w:sz w:val="24"/>
        </w:rPr>
        <w:t>部</w:t>
      </w:r>
      <w:r w:rsidRPr="00871913">
        <w:rPr>
          <w:rFonts w:eastAsia="仿宋_GB2312"/>
          <w:sz w:val="24"/>
        </w:rPr>
        <w:t>2011</w:t>
      </w:r>
      <w:r w:rsidRPr="00871913">
        <w:rPr>
          <w:rFonts w:eastAsia="仿宋_GB2312" w:hint="eastAsia"/>
          <w:sz w:val="24"/>
        </w:rPr>
        <w:t>年印发</w:t>
      </w:r>
      <w:r w:rsidRPr="00871913">
        <w:rPr>
          <w:rFonts w:eastAsia="仿宋_GB2312"/>
          <w:sz w:val="24"/>
        </w:rPr>
        <w:t>的《学位</w:t>
      </w:r>
      <w:r w:rsidRPr="00871913">
        <w:rPr>
          <w:rFonts w:eastAsia="仿宋_GB2312" w:hint="eastAsia"/>
          <w:sz w:val="24"/>
        </w:rPr>
        <w:t>授予</w:t>
      </w:r>
      <w:r w:rsidRPr="00871913">
        <w:rPr>
          <w:rFonts w:eastAsia="仿宋_GB2312"/>
          <w:sz w:val="24"/>
        </w:rPr>
        <w:t>和</w:t>
      </w:r>
      <w:r w:rsidRPr="00871913">
        <w:rPr>
          <w:rFonts w:eastAsia="仿宋_GB2312" w:hint="eastAsia"/>
          <w:sz w:val="24"/>
        </w:rPr>
        <w:t>人才</w:t>
      </w:r>
      <w:r w:rsidRPr="00871913">
        <w:rPr>
          <w:rFonts w:eastAsia="仿宋_GB2312"/>
          <w:sz w:val="24"/>
        </w:rPr>
        <w:t>培养学科目录》填写</w:t>
      </w:r>
      <w:r w:rsidRPr="00871913">
        <w:rPr>
          <w:rFonts w:eastAsia="仿宋_GB2312" w:hint="eastAsia"/>
          <w:sz w:val="24"/>
        </w:rPr>
        <w:t>，只有二级学科学位授权点的，授权学科名称及代码按照国务院学位委员会和原国家教育委员会</w:t>
      </w:r>
      <w:r w:rsidRPr="00871913">
        <w:rPr>
          <w:rFonts w:eastAsia="仿宋_GB2312"/>
          <w:sz w:val="24"/>
        </w:rPr>
        <w:t>1997</w:t>
      </w:r>
      <w:r w:rsidRPr="00871913">
        <w:rPr>
          <w:rFonts w:eastAsia="仿宋_GB2312" w:hint="eastAsia"/>
          <w:sz w:val="24"/>
        </w:rPr>
        <w:t>年颁布的《授予博士、硕士学位和培养研究生的学科、专业目录》填写；专业学位授权点的类别名称及代码</w:t>
      </w:r>
      <w:r w:rsidRPr="00871913">
        <w:rPr>
          <w:rFonts w:eastAsia="仿宋_GB2312"/>
          <w:sz w:val="24"/>
        </w:rPr>
        <w:t>按照国务院学位委员会、教育</w:t>
      </w:r>
      <w:r w:rsidRPr="00871913">
        <w:rPr>
          <w:rFonts w:eastAsia="仿宋_GB2312" w:hint="eastAsia"/>
          <w:sz w:val="24"/>
        </w:rPr>
        <w:t>部</w:t>
      </w:r>
      <w:r w:rsidRPr="00871913">
        <w:rPr>
          <w:rFonts w:eastAsia="仿宋_GB2312"/>
          <w:sz w:val="24"/>
        </w:rPr>
        <w:t>2011</w:t>
      </w:r>
      <w:r w:rsidRPr="00871913">
        <w:rPr>
          <w:rFonts w:eastAsia="仿宋_GB2312"/>
          <w:sz w:val="24"/>
        </w:rPr>
        <w:t>年</w:t>
      </w:r>
      <w:r w:rsidRPr="00871913">
        <w:rPr>
          <w:rFonts w:eastAsia="仿宋_GB2312" w:hint="eastAsia"/>
          <w:sz w:val="24"/>
        </w:rPr>
        <w:t>印发</w:t>
      </w:r>
      <w:r w:rsidRPr="00871913">
        <w:rPr>
          <w:rFonts w:eastAsia="仿宋_GB2312"/>
          <w:sz w:val="24"/>
        </w:rPr>
        <w:t>的</w:t>
      </w:r>
      <w:r w:rsidRPr="00871913">
        <w:rPr>
          <w:rFonts w:eastAsia="仿宋_GB2312" w:hint="eastAsia"/>
          <w:sz w:val="24"/>
        </w:rPr>
        <w:t>《专业学位授予和人才培养目录》</w:t>
      </w:r>
      <w:r w:rsidRPr="00871913">
        <w:rPr>
          <w:rFonts w:eastAsia="仿宋_GB2312"/>
          <w:sz w:val="24"/>
        </w:rPr>
        <w:t>填写</w:t>
      </w:r>
      <w:r w:rsidRPr="00871913">
        <w:rPr>
          <w:rFonts w:eastAsia="仿宋_GB2312" w:hint="eastAsia"/>
          <w:sz w:val="24"/>
        </w:rPr>
        <w:t>；</w:t>
      </w:r>
      <w:r w:rsidRPr="00871913">
        <w:rPr>
          <w:rFonts w:eastAsia="仿宋_GB2312"/>
          <w:sz w:val="24"/>
        </w:rPr>
        <w:t>同</w:t>
      </w:r>
      <w:r w:rsidRPr="00871913">
        <w:rPr>
          <w:rFonts w:eastAsia="仿宋_GB2312" w:hint="eastAsia"/>
          <w:sz w:val="24"/>
        </w:rPr>
        <w:t>时获得博士、</w:t>
      </w:r>
      <w:r w:rsidRPr="00871913">
        <w:rPr>
          <w:rFonts w:eastAsia="仿宋_GB2312"/>
          <w:sz w:val="24"/>
        </w:rPr>
        <w:t>硕士学位授权</w:t>
      </w:r>
      <w:r w:rsidRPr="00871913">
        <w:rPr>
          <w:rFonts w:eastAsia="仿宋_GB2312" w:hint="eastAsia"/>
          <w:sz w:val="24"/>
        </w:rPr>
        <w:t>的</w:t>
      </w:r>
      <w:r w:rsidRPr="00871913">
        <w:rPr>
          <w:rFonts w:eastAsia="仿宋_GB2312"/>
          <w:sz w:val="24"/>
        </w:rPr>
        <w:t>学科或专业学位类别</w:t>
      </w:r>
      <w:r w:rsidRPr="00871913">
        <w:rPr>
          <w:rFonts w:eastAsia="仿宋_GB2312" w:hint="eastAsia"/>
          <w:sz w:val="24"/>
        </w:rPr>
        <w:t>，授权级别选“博士”；只获得</w:t>
      </w:r>
      <w:r w:rsidRPr="00871913">
        <w:rPr>
          <w:rFonts w:eastAsia="仿宋_GB2312"/>
          <w:sz w:val="24"/>
        </w:rPr>
        <w:t>硕士学位授权</w:t>
      </w:r>
      <w:r w:rsidRPr="00871913">
        <w:rPr>
          <w:rFonts w:eastAsia="仿宋_GB2312" w:hint="eastAsia"/>
          <w:sz w:val="24"/>
        </w:rPr>
        <w:t>的</w:t>
      </w:r>
      <w:r w:rsidRPr="00871913">
        <w:rPr>
          <w:rFonts w:eastAsia="仿宋_GB2312"/>
          <w:sz w:val="24"/>
        </w:rPr>
        <w:t>学科或专业学位类别</w:t>
      </w:r>
      <w:r w:rsidRPr="00871913">
        <w:rPr>
          <w:rFonts w:eastAsia="仿宋_GB2312" w:hint="eastAsia"/>
          <w:sz w:val="24"/>
        </w:rPr>
        <w:t>，授权级别选“硕士”</w:t>
      </w:r>
      <w:r w:rsidRPr="00871913">
        <w:rPr>
          <w:rFonts w:eastAsia="仿宋_GB2312"/>
          <w:sz w:val="24"/>
        </w:rPr>
        <w:t>。</w:t>
      </w:r>
    </w:p>
    <w:p w14:paraId="34FC7A0A" w14:textId="77777777" w:rsidR="00E46373" w:rsidRPr="00871913" w:rsidRDefault="00E46373" w:rsidP="00E46373">
      <w:pPr>
        <w:spacing w:line="400" w:lineRule="exact"/>
        <w:ind w:firstLineChars="200" w:firstLine="488"/>
        <w:rPr>
          <w:rFonts w:eastAsia="仿宋_GB2312"/>
          <w:sz w:val="24"/>
        </w:rPr>
      </w:pPr>
      <w:r w:rsidRPr="00871913">
        <w:rPr>
          <w:rFonts w:eastAsia="仿宋_GB2312" w:hint="eastAsia"/>
          <w:spacing w:val="2"/>
          <w:sz w:val="24"/>
        </w:rPr>
        <w:t>四</w:t>
      </w:r>
      <w:r w:rsidRPr="00871913">
        <w:rPr>
          <w:rFonts w:eastAsia="仿宋_GB2312"/>
          <w:spacing w:val="2"/>
          <w:sz w:val="24"/>
        </w:rPr>
        <w:t>、本</w:t>
      </w:r>
      <w:r w:rsidRPr="00871913">
        <w:rPr>
          <w:rFonts w:eastAsia="仿宋_GB2312" w:hint="eastAsia"/>
          <w:spacing w:val="2"/>
          <w:sz w:val="24"/>
        </w:rPr>
        <w:t>报告采取写实性描述，能用数据定量描述的，不得定性描述。定量数据除总量外，尽可能用师均、生均或比例描述。报告中所描述的内容和数据</w:t>
      </w:r>
      <w:r w:rsidRPr="00871913">
        <w:rPr>
          <w:rFonts w:eastAsia="仿宋_GB2312"/>
          <w:spacing w:val="2"/>
          <w:sz w:val="24"/>
        </w:rPr>
        <w:t>应确属本学</w:t>
      </w:r>
      <w:r w:rsidRPr="00871913">
        <w:rPr>
          <w:rFonts w:eastAsia="仿宋_GB2312" w:hint="eastAsia"/>
          <w:spacing w:val="2"/>
          <w:sz w:val="24"/>
        </w:rPr>
        <w:t>位点</w:t>
      </w:r>
      <w:r w:rsidRPr="00871913">
        <w:rPr>
          <w:rFonts w:eastAsia="仿宋_GB2312"/>
          <w:spacing w:val="2"/>
          <w:sz w:val="24"/>
        </w:rPr>
        <w:t>，必须</w:t>
      </w:r>
      <w:r w:rsidRPr="00871913">
        <w:rPr>
          <w:rFonts w:eastAsia="仿宋_GB2312" w:hint="eastAsia"/>
          <w:spacing w:val="2"/>
          <w:sz w:val="24"/>
        </w:rPr>
        <w:t>真实、</w:t>
      </w:r>
      <w:r w:rsidRPr="00871913">
        <w:rPr>
          <w:rFonts w:eastAsia="仿宋_GB2312"/>
          <w:sz w:val="24"/>
        </w:rPr>
        <w:t>准确</w:t>
      </w:r>
      <w:r w:rsidRPr="00871913">
        <w:rPr>
          <w:rFonts w:eastAsia="仿宋_GB2312" w:hint="eastAsia"/>
          <w:sz w:val="24"/>
        </w:rPr>
        <w:t>，</w:t>
      </w:r>
      <w:r w:rsidRPr="00871913">
        <w:rPr>
          <w:rFonts w:eastAsia="仿宋_GB2312"/>
          <w:sz w:val="24"/>
        </w:rPr>
        <w:t>有据可查</w:t>
      </w:r>
      <w:r w:rsidRPr="00871913">
        <w:rPr>
          <w:rFonts w:eastAsia="仿宋_GB2312" w:hint="eastAsia"/>
          <w:sz w:val="24"/>
        </w:rPr>
        <w:t>。</w:t>
      </w:r>
    </w:p>
    <w:p w14:paraId="54E2AF11" w14:textId="77777777" w:rsidR="00E46373" w:rsidRPr="00871913" w:rsidRDefault="00E46373" w:rsidP="00E46373">
      <w:pPr>
        <w:spacing w:line="400" w:lineRule="exact"/>
        <w:ind w:firstLineChars="200" w:firstLine="480"/>
        <w:rPr>
          <w:rFonts w:eastAsia="仿宋_GB2312"/>
          <w:spacing w:val="2"/>
          <w:sz w:val="24"/>
        </w:rPr>
      </w:pPr>
      <w:r w:rsidRPr="00871913">
        <w:rPr>
          <w:rFonts w:eastAsia="仿宋_GB2312" w:hint="eastAsia"/>
          <w:sz w:val="24"/>
        </w:rPr>
        <w:t>五、本报告的</w:t>
      </w:r>
      <w:r w:rsidRPr="00871913">
        <w:rPr>
          <w:rFonts w:eastAsia="仿宋_GB2312" w:hint="eastAsia"/>
          <w:spacing w:val="2"/>
          <w:sz w:val="24"/>
        </w:rPr>
        <w:t>各项内容须是本学位点近</w:t>
      </w:r>
      <w:r w:rsidRPr="00871913">
        <w:rPr>
          <w:rFonts w:eastAsia="仿宋_GB2312"/>
          <w:spacing w:val="2"/>
          <w:sz w:val="24"/>
        </w:rPr>
        <w:t>5</w:t>
      </w:r>
      <w:r w:rsidRPr="00871913">
        <w:rPr>
          <w:rFonts w:eastAsia="仿宋_GB2312" w:hint="eastAsia"/>
          <w:spacing w:val="2"/>
          <w:sz w:val="24"/>
        </w:rPr>
        <w:t>年来的情况，统计时间以本报告撰写时间为截止时间，往前推算</w:t>
      </w:r>
      <w:r w:rsidRPr="00871913">
        <w:rPr>
          <w:rFonts w:eastAsia="仿宋_GB2312"/>
          <w:spacing w:val="2"/>
          <w:sz w:val="24"/>
        </w:rPr>
        <w:t>5</w:t>
      </w:r>
      <w:r w:rsidRPr="00871913">
        <w:rPr>
          <w:rFonts w:eastAsia="仿宋_GB2312" w:hint="eastAsia"/>
          <w:spacing w:val="2"/>
          <w:sz w:val="24"/>
        </w:rPr>
        <w:t>年为起始时间。</w:t>
      </w:r>
    </w:p>
    <w:p w14:paraId="17630C6D" w14:textId="77777777" w:rsidR="00E46373" w:rsidRPr="00871913" w:rsidRDefault="00E46373" w:rsidP="00E46373">
      <w:pPr>
        <w:spacing w:line="400" w:lineRule="exact"/>
        <w:ind w:firstLineChars="225" w:firstLine="540"/>
        <w:rPr>
          <w:rFonts w:eastAsia="仿宋_GB2312"/>
          <w:sz w:val="24"/>
        </w:rPr>
      </w:pPr>
      <w:r w:rsidRPr="00871913">
        <w:rPr>
          <w:rFonts w:eastAsia="仿宋_GB2312" w:hint="eastAsia"/>
          <w:sz w:val="24"/>
        </w:rPr>
        <w:t>六</w:t>
      </w:r>
      <w:r w:rsidRPr="00871913">
        <w:rPr>
          <w:rFonts w:eastAsia="仿宋_GB2312"/>
          <w:sz w:val="24"/>
        </w:rPr>
        <w:t>、</w:t>
      </w:r>
      <w:r w:rsidRPr="00871913">
        <w:rPr>
          <w:rFonts w:eastAsia="仿宋_GB2312" w:hint="eastAsia"/>
          <w:sz w:val="24"/>
        </w:rPr>
        <w:t>除特别注明的兼职导师外，</w:t>
      </w:r>
      <w:r w:rsidRPr="00871913">
        <w:rPr>
          <w:rFonts w:eastAsia="仿宋_GB2312"/>
          <w:sz w:val="24"/>
        </w:rPr>
        <w:t>本</w:t>
      </w:r>
      <w:r w:rsidRPr="00871913">
        <w:rPr>
          <w:rFonts w:eastAsia="仿宋_GB2312" w:hint="eastAsia"/>
          <w:sz w:val="24"/>
        </w:rPr>
        <w:t>报告</w:t>
      </w:r>
      <w:r w:rsidRPr="00871913">
        <w:rPr>
          <w:rFonts w:eastAsia="仿宋_GB2312"/>
          <w:sz w:val="24"/>
        </w:rPr>
        <w:t>所涉及的</w:t>
      </w:r>
      <w:r w:rsidRPr="00871913">
        <w:rPr>
          <w:rFonts w:eastAsia="仿宋_GB2312" w:hint="eastAsia"/>
          <w:sz w:val="24"/>
        </w:rPr>
        <w:t>师资</w:t>
      </w:r>
      <w:r w:rsidRPr="00871913">
        <w:rPr>
          <w:rFonts w:eastAsia="仿宋_GB2312"/>
          <w:sz w:val="24"/>
        </w:rPr>
        <w:t>均指</w:t>
      </w:r>
      <w:r w:rsidRPr="00871913">
        <w:rPr>
          <w:rFonts w:eastAsia="仿宋_GB2312" w:hint="eastAsia"/>
          <w:sz w:val="24"/>
        </w:rPr>
        <w:t>目前</w:t>
      </w:r>
      <w:r w:rsidRPr="00871913">
        <w:rPr>
          <w:rFonts w:eastAsia="仿宋_GB2312"/>
          <w:sz w:val="24"/>
        </w:rPr>
        <w:t>人事关系隶属本</w:t>
      </w:r>
      <w:r w:rsidRPr="00871913">
        <w:rPr>
          <w:rFonts w:eastAsia="仿宋_GB2312" w:hint="eastAsia"/>
          <w:sz w:val="24"/>
        </w:rPr>
        <w:t>单位的</w:t>
      </w:r>
      <w:r w:rsidRPr="00871913">
        <w:rPr>
          <w:rFonts w:eastAsia="仿宋_GB2312"/>
          <w:sz w:val="24"/>
        </w:rPr>
        <w:t>专职人员</w:t>
      </w:r>
      <w:r w:rsidRPr="00871913">
        <w:rPr>
          <w:rFonts w:eastAsia="仿宋_GB2312" w:hint="eastAsia"/>
          <w:sz w:val="24"/>
        </w:rPr>
        <w:t>（同一人员原则上不得在不同学术学位点或不同专业学位点重复填写）。</w:t>
      </w:r>
    </w:p>
    <w:p w14:paraId="4DE05EA1" w14:textId="77777777" w:rsidR="00E46373" w:rsidRPr="00871913" w:rsidRDefault="00E46373" w:rsidP="00E46373">
      <w:pPr>
        <w:spacing w:line="400" w:lineRule="exact"/>
        <w:ind w:firstLineChars="225" w:firstLine="540"/>
        <w:rPr>
          <w:rFonts w:eastAsia="仿宋_GB2312"/>
          <w:sz w:val="24"/>
        </w:rPr>
      </w:pPr>
      <w:r w:rsidRPr="00871913">
        <w:rPr>
          <w:rFonts w:eastAsia="仿宋_GB2312" w:hint="eastAsia"/>
          <w:sz w:val="24"/>
        </w:rPr>
        <w:t>七、</w:t>
      </w:r>
      <w:r w:rsidRPr="00871913">
        <w:rPr>
          <w:rFonts w:eastAsia="仿宋_GB2312"/>
          <w:sz w:val="24"/>
        </w:rPr>
        <w:t>本</w:t>
      </w:r>
      <w:r w:rsidRPr="00871913">
        <w:rPr>
          <w:rFonts w:eastAsia="仿宋_GB2312" w:hint="eastAsia"/>
          <w:sz w:val="24"/>
        </w:rPr>
        <w:t>报告</w:t>
      </w:r>
      <w:r w:rsidRPr="00871913">
        <w:rPr>
          <w:rFonts w:eastAsia="仿宋_GB2312"/>
          <w:sz w:val="24"/>
        </w:rPr>
        <w:t>中所涉及的成果（论文、专著、专利、科研奖励、教学成果奖励等）</w:t>
      </w:r>
      <w:r w:rsidRPr="00871913">
        <w:rPr>
          <w:rFonts w:eastAsia="仿宋_GB2312" w:hint="eastAsia"/>
          <w:sz w:val="24"/>
        </w:rPr>
        <w:t>应是署名本单位，且同一人员的同一成果不得在不同学术学位点或不同专业学位点重复填写。</w:t>
      </w:r>
      <w:r w:rsidRPr="00871913">
        <w:rPr>
          <w:rFonts w:eastAsia="仿宋_GB2312"/>
          <w:sz w:val="24"/>
        </w:rPr>
        <w:t>引进人员在调入本学</w:t>
      </w:r>
      <w:r w:rsidRPr="00871913">
        <w:rPr>
          <w:rFonts w:eastAsia="仿宋_GB2312" w:hint="eastAsia"/>
          <w:sz w:val="24"/>
        </w:rPr>
        <w:t>位</w:t>
      </w:r>
      <w:r w:rsidRPr="00871913">
        <w:rPr>
          <w:rFonts w:eastAsia="仿宋_GB2312"/>
          <w:sz w:val="24"/>
        </w:rPr>
        <w:t>点之前署名其他单位所获得的成果不填写、不统计。</w:t>
      </w:r>
    </w:p>
    <w:p w14:paraId="339B26B3" w14:textId="77777777" w:rsidR="00E46373" w:rsidRPr="00871913" w:rsidRDefault="00E46373" w:rsidP="00E46373">
      <w:pPr>
        <w:spacing w:line="400" w:lineRule="exact"/>
        <w:ind w:firstLineChars="200" w:firstLine="480"/>
        <w:rPr>
          <w:rFonts w:eastAsia="仿宋_GB2312"/>
          <w:spacing w:val="2"/>
          <w:sz w:val="24"/>
        </w:rPr>
      </w:pPr>
      <w:r w:rsidRPr="00871913">
        <w:rPr>
          <w:rFonts w:eastAsia="仿宋_GB2312" w:hint="eastAsia"/>
          <w:sz w:val="24"/>
        </w:rPr>
        <w:t>八、</w:t>
      </w:r>
      <w:r w:rsidRPr="00871913">
        <w:rPr>
          <w:rFonts w:eastAsia="仿宋_GB2312" w:hint="eastAsia"/>
          <w:spacing w:val="2"/>
          <w:sz w:val="24"/>
        </w:rPr>
        <w:t>涉及国家机密的内容一律按国家有关保密规定进行脱密处理后编写。</w:t>
      </w:r>
    </w:p>
    <w:p w14:paraId="62285D31" w14:textId="77777777" w:rsidR="00E46373" w:rsidRPr="00871913" w:rsidRDefault="00E46373" w:rsidP="00E46373">
      <w:pPr>
        <w:spacing w:line="400" w:lineRule="exact"/>
        <w:ind w:firstLineChars="200" w:firstLine="488"/>
        <w:rPr>
          <w:rFonts w:eastAsia="仿宋_GB2312"/>
          <w:spacing w:val="2"/>
          <w:sz w:val="24"/>
        </w:rPr>
      </w:pPr>
      <w:r w:rsidRPr="00871913">
        <w:rPr>
          <w:rFonts w:eastAsia="仿宋_GB2312" w:hint="eastAsia"/>
          <w:spacing w:val="2"/>
          <w:sz w:val="24"/>
        </w:rPr>
        <w:t>九、</w:t>
      </w:r>
      <w:r w:rsidRPr="00871913">
        <w:rPr>
          <w:rFonts w:eastAsia="仿宋_GB2312"/>
          <w:spacing w:val="2"/>
          <w:sz w:val="24"/>
        </w:rPr>
        <w:t>本</w:t>
      </w:r>
      <w:r w:rsidRPr="00871913">
        <w:rPr>
          <w:rFonts w:eastAsia="仿宋_GB2312" w:hint="eastAsia"/>
          <w:spacing w:val="2"/>
          <w:sz w:val="24"/>
        </w:rPr>
        <w:t>报告</w:t>
      </w:r>
      <w:r w:rsidRPr="00871913">
        <w:rPr>
          <w:rFonts w:eastAsia="仿宋_GB2312"/>
          <w:spacing w:val="2"/>
          <w:sz w:val="24"/>
        </w:rPr>
        <w:t>文字使用</w:t>
      </w:r>
      <w:r w:rsidRPr="00871913">
        <w:rPr>
          <w:rFonts w:eastAsia="仿宋_GB2312" w:hint="eastAsia"/>
          <w:spacing w:val="2"/>
          <w:sz w:val="24"/>
        </w:rPr>
        <w:t>四</w:t>
      </w:r>
      <w:r w:rsidRPr="00871913">
        <w:rPr>
          <w:rFonts w:eastAsia="仿宋_GB2312"/>
          <w:spacing w:val="2"/>
          <w:sz w:val="24"/>
        </w:rPr>
        <w:t>号宋体</w:t>
      </w:r>
      <w:r w:rsidRPr="00871913">
        <w:rPr>
          <w:rFonts w:eastAsia="仿宋_GB2312" w:hint="eastAsia"/>
          <w:spacing w:val="2"/>
          <w:sz w:val="24"/>
        </w:rPr>
        <w:t>，字数</w:t>
      </w:r>
      <w:r w:rsidRPr="00871913">
        <w:rPr>
          <w:rFonts w:eastAsia="仿宋_GB2312"/>
          <w:spacing w:val="2"/>
          <w:sz w:val="24"/>
        </w:rPr>
        <w:t>不超过</w:t>
      </w:r>
      <w:r w:rsidRPr="00871913">
        <w:rPr>
          <w:rFonts w:eastAsia="仿宋_GB2312"/>
          <w:spacing w:val="2"/>
          <w:sz w:val="24"/>
        </w:rPr>
        <w:t>8000</w:t>
      </w:r>
      <w:r w:rsidRPr="00871913">
        <w:rPr>
          <w:rFonts w:eastAsia="仿宋_GB2312"/>
          <w:spacing w:val="2"/>
          <w:sz w:val="24"/>
        </w:rPr>
        <w:t>字</w:t>
      </w:r>
      <w:r w:rsidRPr="00871913">
        <w:rPr>
          <w:rFonts w:eastAsia="仿宋_GB2312" w:hint="eastAsia"/>
          <w:spacing w:val="2"/>
          <w:sz w:val="24"/>
        </w:rPr>
        <w:t>，</w:t>
      </w:r>
      <w:r w:rsidRPr="00871913">
        <w:rPr>
          <w:rFonts w:eastAsia="仿宋_GB2312"/>
          <w:spacing w:val="2"/>
          <w:sz w:val="24"/>
        </w:rPr>
        <w:t>纸张限用</w:t>
      </w:r>
      <w:r w:rsidRPr="00871913">
        <w:rPr>
          <w:rFonts w:eastAsia="仿宋_GB2312"/>
          <w:spacing w:val="2"/>
          <w:sz w:val="24"/>
        </w:rPr>
        <w:t>A4</w:t>
      </w:r>
      <w:r w:rsidRPr="00871913">
        <w:rPr>
          <w:rFonts w:eastAsia="仿宋_GB2312"/>
          <w:spacing w:val="2"/>
          <w:sz w:val="24"/>
        </w:rPr>
        <w:t>。</w:t>
      </w:r>
    </w:p>
    <w:p w14:paraId="418C1B89" w14:textId="77777777" w:rsidR="00E46373" w:rsidRPr="00871913" w:rsidRDefault="00E46373" w:rsidP="00E46373">
      <w:pPr>
        <w:spacing w:line="540" w:lineRule="exact"/>
        <w:ind w:firstLineChars="258" w:firstLine="630"/>
        <w:rPr>
          <w:rFonts w:eastAsia="方正仿宋简体"/>
          <w:b/>
          <w:sz w:val="32"/>
          <w:szCs w:val="32"/>
        </w:rPr>
      </w:pPr>
      <w:r w:rsidRPr="00871913">
        <w:rPr>
          <w:rFonts w:eastAsia="仿宋_GB2312"/>
          <w:spacing w:val="2"/>
          <w:sz w:val="24"/>
        </w:rPr>
        <w:br w:type="page"/>
      </w:r>
      <w:r w:rsidRPr="00871913">
        <w:rPr>
          <w:rFonts w:ascii="黑体" w:eastAsia="黑体"/>
          <w:b/>
          <w:sz w:val="32"/>
          <w:szCs w:val="32"/>
        </w:rPr>
        <w:lastRenderedPageBreak/>
        <w:t>一、学位授权点</w:t>
      </w:r>
      <w:r w:rsidRPr="00871913">
        <w:rPr>
          <w:rFonts w:ascii="黑体" w:eastAsia="黑体" w:hint="eastAsia"/>
          <w:b/>
          <w:sz w:val="32"/>
          <w:szCs w:val="32"/>
        </w:rPr>
        <w:t>基本情况</w:t>
      </w:r>
    </w:p>
    <w:p w14:paraId="37091E7A" w14:textId="77777777" w:rsidR="00E46373" w:rsidRPr="00172F72" w:rsidRDefault="00E46373" w:rsidP="00E46373">
      <w:pPr>
        <w:spacing w:line="520" w:lineRule="exact"/>
        <w:ind w:firstLineChars="200" w:firstLine="600"/>
        <w:rPr>
          <w:rFonts w:eastAsia="方正仿宋简体"/>
          <w:sz w:val="32"/>
          <w:szCs w:val="32"/>
        </w:rPr>
      </w:pPr>
      <w:r w:rsidRPr="00172F72">
        <w:rPr>
          <w:rFonts w:ascii="楷体_GB2312" w:eastAsia="楷体_GB2312" w:hint="eastAsia"/>
          <w:sz w:val="30"/>
          <w:szCs w:val="30"/>
        </w:rPr>
        <w:t>【本部分由学位授权点根据《学位授权点抽评要素》的主要内容进行编写，但不局限于抽评要素中所列的主要内容。编写时应体现本学位授权点的特色和人才培养水平，相关数据统计、清单列表可以使用图表表示。</w:t>
      </w:r>
      <w:r w:rsidRPr="00172F72">
        <w:rPr>
          <w:rFonts w:ascii="楷体_GB2312" w:eastAsia="楷体_GB2312"/>
          <w:sz w:val="30"/>
          <w:szCs w:val="30"/>
        </w:rPr>
        <w:t>博士学位授权点</w:t>
      </w:r>
      <w:r w:rsidRPr="00172F72">
        <w:rPr>
          <w:rFonts w:ascii="楷体_GB2312" w:eastAsia="楷体_GB2312" w:hint="eastAsia"/>
          <w:sz w:val="30"/>
          <w:szCs w:val="30"/>
        </w:rPr>
        <w:t>涉及</w:t>
      </w:r>
      <w:r w:rsidRPr="00172F72">
        <w:rPr>
          <w:rFonts w:ascii="楷体_GB2312" w:eastAsia="楷体_GB2312"/>
          <w:sz w:val="30"/>
          <w:szCs w:val="30"/>
        </w:rPr>
        <w:t>博士、硕士</w:t>
      </w:r>
      <w:r w:rsidRPr="00172F72">
        <w:rPr>
          <w:rFonts w:ascii="楷体_GB2312" w:eastAsia="楷体_GB2312" w:hint="eastAsia"/>
          <w:sz w:val="30"/>
          <w:szCs w:val="30"/>
        </w:rPr>
        <w:t>内容不同的部分可</w:t>
      </w:r>
      <w:r w:rsidRPr="00172F72">
        <w:rPr>
          <w:rFonts w:ascii="楷体_GB2312" w:eastAsia="楷体_GB2312"/>
          <w:sz w:val="30"/>
          <w:szCs w:val="30"/>
        </w:rPr>
        <w:t>分别描述。</w:t>
      </w:r>
      <w:r w:rsidRPr="00172F72">
        <w:rPr>
          <w:rFonts w:ascii="楷体_GB2312" w:eastAsia="楷体_GB2312" w:hint="eastAsia"/>
          <w:sz w:val="30"/>
          <w:szCs w:val="30"/>
        </w:rPr>
        <w:t>】</w:t>
      </w:r>
    </w:p>
    <w:p w14:paraId="73E301A3" w14:textId="77777777" w:rsidR="00E46373" w:rsidRPr="00871913" w:rsidRDefault="00E46373" w:rsidP="00E46373">
      <w:pPr>
        <w:spacing w:line="540" w:lineRule="exact"/>
        <w:ind w:firstLineChars="196" w:firstLine="630"/>
        <w:rPr>
          <w:rFonts w:ascii="黑体" w:eastAsia="黑体"/>
          <w:b/>
          <w:sz w:val="32"/>
          <w:szCs w:val="32"/>
        </w:rPr>
      </w:pPr>
      <w:r w:rsidRPr="00871913">
        <w:rPr>
          <w:rFonts w:ascii="黑体" w:eastAsia="黑体"/>
          <w:b/>
          <w:sz w:val="32"/>
          <w:szCs w:val="32"/>
        </w:rPr>
        <w:t>二、自我评估工作开展情况</w:t>
      </w:r>
    </w:p>
    <w:p w14:paraId="66C2C9D1" w14:textId="77777777" w:rsidR="00E46373" w:rsidRPr="00172F72" w:rsidRDefault="00E46373" w:rsidP="00E46373">
      <w:pPr>
        <w:spacing w:line="540" w:lineRule="exact"/>
        <w:ind w:firstLineChars="200" w:firstLine="600"/>
        <w:rPr>
          <w:rFonts w:ascii="楷体_GB2312" w:eastAsia="楷体_GB2312"/>
          <w:sz w:val="30"/>
          <w:szCs w:val="30"/>
        </w:rPr>
      </w:pPr>
      <w:r w:rsidRPr="00172F72">
        <w:rPr>
          <w:rFonts w:ascii="楷体_GB2312" w:eastAsia="楷体_GB2312"/>
          <w:sz w:val="30"/>
          <w:szCs w:val="30"/>
        </w:rPr>
        <w:t>【描述自我评估的组织机构、工作流程、日程安排</w:t>
      </w:r>
      <w:r w:rsidRPr="00172F72">
        <w:rPr>
          <w:rFonts w:ascii="楷体_GB2312" w:eastAsia="楷体_GB2312" w:hint="eastAsia"/>
          <w:sz w:val="30"/>
          <w:szCs w:val="30"/>
        </w:rPr>
        <w:t>等情况；提供自我评估所选聘的外单位同行</w:t>
      </w:r>
      <w:r w:rsidRPr="00172F72">
        <w:rPr>
          <w:rFonts w:ascii="楷体_GB2312" w:eastAsia="楷体_GB2312"/>
          <w:sz w:val="30"/>
          <w:szCs w:val="30"/>
        </w:rPr>
        <w:t>评估专家名单</w:t>
      </w:r>
      <w:r w:rsidRPr="00172F72">
        <w:rPr>
          <w:rFonts w:ascii="楷体_GB2312" w:eastAsia="楷体_GB2312" w:hint="eastAsia"/>
          <w:sz w:val="30"/>
          <w:szCs w:val="30"/>
        </w:rPr>
        <w:t>；概括描述</w:t>
      </w:r>
      <w:r w:rsidRPr="00172F72">
        <w:rPr>
          <w:rFonts w:ascii="楷体_GB2312" w:eastAsia="楷体_GB2312"/>
          <w:sz w:val="30"/>
          <w:szCs w:val="30"/>
        </w:rPr>
        <w:t>同行专家</w:t>
      </w:r>
      <w:r w:rsidRPr="00172F72">
        <w:rPr>
          <w:rFonts w:ascii="楷体_GB2312" w:eastAsia="楷体_GB2312" w:hint="eastAsia"/>
          <w:sz w:val="30"/>
          <w:szCs w:val="30"/>
        </w:rPr>
        <w:t>对</w:t>
      </w:r>
      <w:r w:rsidRPr="00172F72">
        <w:rPr>
          <w:rFonts w:ascii="楷体_GB2312" w:eastAsia="楷体_GB2312"/>
          <w:sz w:val="30"/>
          <w:szCs w:val="30"/>
        </w:rPr>
        <w:t>本学位授权点</w:t>
      </w:r>
      <w:r w:rsidRPr="00172F72">
        <w:rPr>
          <w:rFonts w:ascii="楷体_GB2312" w:eastAsia="楷体_GB2312" w:hint="eastAsia"/>
          <w:sz w:val="30"/>
          <w:szCs w:val="30"/>
        </w:rPr>
        <w:t>的意见，包括目前</w:t>
      </w:r>
      <w:r w:rsidRPr="00172F72">
        <w:rPr>
          <w:rFonts w:ascii="楷体_GB2312" w:eastAsia="楷体_GB2312"/>
          <w:sz w:val="30"/>
          <w:szCs w:val="30"/>
        </w:rPr>
        <w:t>存在的</w:t>
      </w:r>
      <w:r w:rsidRPr="00172F72">
        <w:rPr>
          <w:rFonts w:ascii="楷体_GB2312" w:eastAsia="楷体_GB2312" w:hint="eastAsia"/>
          <w:sz w:val="30"/>
          <w:szCs w:val="30"/>
        </w:rPr>
        <w:t>问题</w:t>
      </w:r>
      <w:r w:rsidRPr="00172F72">
        <w:rPr>
          <w:rFonts w:ascii="楷体_GB2312" w:eastAsia="楷体_GB2312"/>
          <w:sz w:val="30"/>
          <w:szCs w:val="30"/>
        </w:rPr>
        <w:t>及</w:t>
      </w:r>
      <w:r w:rsidRPr="00172F72">
        <w:rPr>
          <w:rFonts w:ascii="楷体_GB2312" w:eastAsia="楷体_GB2312" w:hint="eastAsia"/>
          <w:sz w:val="30"/>
          <w:szCs w:val="30"/>
        </w:rPr>
        <w:t>相关</w:t>
      </w:r>
      <w:r w:rsidRPr="00172F72">
        <w:rPr>
          <w:rFonts w:ascii="楷体_GB2312" w:eastAsia="楷体_GB2312"/>
          <w:sz w:val="30"/>
          <w:szCs w:val="30"/>
        </w:rPr>
        <w:t>改进</w:t>
      </w:r>
      <w:r w:rsidRPr="00172F72">
        <w:rPr>
          <w:rFonts w:ascii="楷体_GB2312" w:eastAsia="楷体_GB2312" w:hint="eastAsia"/>
          <w:sz w:val="30"/>
          <w:szCs w:val="30"/>
        </w:rPr>
        <w:t>建议</w:t>
      </w:r>
      <w:r w:rsidRPr="00172F72">
        <w:rPr>
          <w:rFonts w:ascii="楷体_GB2312" w:eastAsia="楷体_GB2312"/>
          <w:sz w:val="30"/>
          <w:szCs w:val="30"/>
        </w:rPr>
        <w:t>。】</w:t>
      </w:r>
    </w:p>
    <w:p w14:paraId="59C53DA7" w14:textId="77777777" w:rsidR="00E46373" w:rsidRPr="00871913" w:rsidRDefault="00E46373" w:rsidP="00E46373">
      <w:pPr>
        <w:spacing w:line="540" w:lineRule="exact"/>
        <w:ind w:firstLineChars="196" w:firstLine="630"/>
        <w:rPr>
          <w:rFonts w:ascii="黑体" w:eastAsia="黑体"/>
          <w:b/>
          <w:sz w:val="32"/>
          <w:szCs w:val="32"/>
        </w:rPr>
      </w:pPr>
      <w:r w:rsidRPr="00871913">
        <w:rPr>
          <w:rFonts w:ascii="黑体" w:eastAsia="黑体"/>
          <w:b/>
          <w:sz w:val="32"/>
          <w:szCs w:val="32"/>
        </w:rPr>
        <w:t>三、持续改进</w:t>
      </w:r>
      <w:r w:rsidRPr="00871913">
        <w:rPr>
          <w:rFonts w:ascii="黑体" w:eastAsia="黑体" w:hint="eastAsia"/>
          <w:b/>
          <w:sz w:val="32"/>
          <w:szCs w:val="32"/>
        </w:rPr>
        <w:t>计划</w:t>
      </w:r>
    </w:p>
    <w:p w14:paraId="7EDB0AA1" w14:textId="77777777" w:rsidR="00E46373" w:rsidRPr="00172F72" w:rsidRDefault="00E46373" w:rsidP="00E46373">
      <w:pPr>
        <w:snapToGrid w:val="0"/>
        <w:spacing w:line="540" w:lineRule="exact"/>
        <w:ind w:firstLineChars="200" w:firstLine="600"/>
        <w:rPr>
          <w:rFonts w:ascii="楷体_GB2312" w:eastAsia="楷体_GB2312"/>
          <w:sz w:val="30"/>
          <w:szCs w:val="30"/>
        </w:rPr>
      </w:pPr>
      <w:r w:rsidRPr="00172F72">
        <w:rPr>
          <w:rFonts w:ascii="楷体_GB2312" w:eastAsia="楷体_GB2312"/>
          <w:sz w:val="30"/>
          <w:szCs w:val="30"/>
        </w:rPr>
        <w:t>【针对存在</w:t>
      </w:r>
      <w:r w:rsidRPr="00172F72">
        <w:rPr>
          <w:rFonts w:ascii="楷体_GB2312" w:eastAsia="楷体_GB2312" w:hint="eastAsia"/>
          <w:sz w:val="30"/>
          <w:szCs w:val="30"/>
        </w:rPr>
        <w:t>的</w:t>
      </w:r>
      <w:r w:rsidRPr="00172F72">
        <w:rPr>
          <w:rFonts w:ascii="楷体_GB2312" w:eastAsia="楷体_GB2312"/>
          <w:sz w:val="30"/>
          <w:szCs w:val="30"/>
        </w:rPr>
        <w:t>问题，提出本学位授权点的持续改进</w:t>
      </w:r>
      <w:r w:rsidRPr="00172F72">
        <w:rPr>
          <w:rFonts w:ascii="楷体_GB2312" w:eastAsia="楷体_GB2312" w:hint="eastAsia"/>
          <w:sz w:val="30"/>
          <w:szCs w:val="30"/>
        </w:rPr>
        <w:t>计划</w:t>
      </w:r>
      <w:r w:rsidRPr="00172F72">
        <w:rPr>
          <w:rFonts w:ascii="楷体_GB2312" w:eastAsia="楷体_GB2312"/>
          <w:sz w:val="30"/>
          <w:szCs w:val="30"/>
        </w:rPr>
        <w:t>，包括未来一段时间的</w:t>
      </w:r>
      <w:r w:rsidRPr="00172F72">
        <w:rPr>
          <w:rFonts w:ascii="楷体_GB2312" w:eastAsia="楷体_GB2312" w:hint="eastAsia"/>
          <w:sz w:val="30"/>
          <w:szCs w:val="30"/>
        </w:rPr>
        <w:t>发展</w:t>
      </w:r>
      <w:r w:rsidRPr="00172F72">
        <w:rPr>
          <w:rFonts w:ascii="楷体_GB2312" w:eastAsia="楷体_GB2312"/>
          <w:sz w:val="30"/>
          <w:szCs w:val="30"/>
        </w:rPr>
        <w:t>目标和</w:t>
      </w:r>
      <w:r w:rsidRPr="00172F72">
        <w:rPr>
          <w:rFonts w:ascii="楷体_GB2312" w:eastAsia="楷体_GB2312" w:hint="eastAsia"/>
          <w:sz w:val="30"/>
          <w:szCs w:val="30"/>
        </w:rPr>
        <w:t>保障措施</w:t>
      </w:r>
      <w:r w:rsidRPr="00172F72">
        <w:rPr>
          <w:rFonts w:ascii="楷体_GB2312" w:eastAsia="楷体_GB2312"/>
          <w:sz w:val="30"/>
          <w:szCs w:val="30"/>
        </w:rPr>
        <w:t>。】</w:t>
      </w:r>
    </w:p>
    <w:p w14:paraId="3433AFF6" w14:textId="77777777" w:rsidR="00E46373" w:rsidRPr="00871913" w:rsidRDefault="00E46373" w:rsidP="00E46373">
      <w:pPr>
        <w:snapToGrid w:val="0"/>
        <w:spacing w:line="540" w:lineRule="exact"/>
        <w:ind w:firstLineChars="200" w:firstLine="640"/>
        <w:rPr>
          <w:rFonts w:eastAsia="方正仿宋简体"/>
          <w:sz w:val="32"/>
          <w:szCs w:val="32"/>
        </w:rPr>
      </w:pPr>
    </w:p>
    <w:p w14:paraId="3DF23261" w14:textId="77777777" w:rsidR="00E46373" w:rsidRPr="00871913" w:rsidRDefault="00E46373" w:rsidP="00E46373">
      <w:pPr>
        <w:snapToGrid w:val="0"/>
        <w:spacing w:line="540" w:lineRule="exact"/>
        <w:ind w:firstLineChars="200" w:firstLine="600"/>
        <w:rPr>
          <w:rFonts w:eastAsia="方正仿宋简体"/>
          <w:sz w:val="32"/>
          <w:szCs w:val="32"/>
        </w:rPr>
      </w:pPr>
      <w:r w:rsidRPr="00172F72">
        <w:rPr>
          <w:rFonts w:ascii="楷体_GB2312" w:eastAsia="楷体_GB2312" w:hint="eastAsia"/>
          <w:sz w:val="30"/>
          <w:szCs w:val="30"/>
        </w:rPr>
        <w:t>附：本学位授权点培养方案</w:t>
      </w:r>
    </w:p>
    <w:p w14:paraId="0F838E0E" w14:textId="77777777" w:rsidR="00920686" w:rsidRPr="00871913" w:rsidRDefault="00920686" w:rsidP="00E46373">
      <w:pPr>
        <w:jc w:val="left"/>
        <w:rPr>
          <w:rFonts w:ascii="黑体" w:eastAsia="黑体" w:hAnsi="黑体"/>
          <w:sz w:val="32"/>
          <w:szCs w:val="32"/>
        </w:rPr>
      </w:pPr>
    </w:p>
    <w:sectPr w:rsidR="00920686" w:rsidRPr="00871913" w:rsidSect="004F09FF">
      <w:headerReference w:type="default" r:id="rId8"/>
      <w:footerReference w:type="default" r:id="rId9"/>
      <w:pgSz w:w="11906" w:h="16838" w:code="9"/>
      <w:pgMar w:top="1701" w:right="1701" w:bottom="1418" w:left="1701" w:header="720" w:footer="720" w:gutter="0"/>
      <w:cols w:space="720"/>
      <w:docGrid w:linePitch="28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8-07-23T22:25:00Z" w:initials="A">
    <w:p w14:paraId="3E5154AC" w14:textId="77777777" w:rsidR="008F12D6" w:rsidRDefault="008F12D6">
      <w:pPr>
        <w:pStyle w:val="aa"/>
      </w:pPr>
      <w:r>
        <w:rPr>
          <w:rStyle w:val="a9"/>
        </w:rPr>
        <w:annotationRef/>
      </w:r>
      <w:r>
        <w:rPr>
          <w:rFonts w:hint="eastAsia"/>
        </w:rPr>
        <w:t>什么意思？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154A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8556" w14:textId="77777777" w:rsidR="00DB017C" w:rsidRDefault="00DB017C" w:rsidP="00D1542E">
      <w:r>
        <w:separator/>
      </w:r>
    </w:p>
  </w:endnote>
  <w:endnote w:type="continuationSeparator" w:id="0">
    <w:p w14:paraId="71732A53" w14:textId="77777777" w:rsidR="00DB017C" w:rsidRDefault="00DB017C" w:rsidP="00D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方正舒体"/>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3417" w14:textId="3AD99E52" w:rsidR="00E06332" w:rsidRDefault="001369D4" w:rsidP="00D86600">
    <w:pPr>
      <w:pStyle w:val="a5"/>
      <w:jc w:val="center"/>
    </w:pPr>
    <w:r>
      <w:rPr>
        <w:kern w:val="0"/>
        <w:szCs w:val="21"/>
      </w:rPr>
      <w:t xml:space="preserve">- </w:t>
    </w:r>
    <w:r w:rsidR="004238AD">
      <w:rPr>
        <w:kern w:val="0"/>
        <w:szCs w:val="21"/>
      </w:rPr>
      <w:fldChar w:fldCharType="begin"/>
    </w:r>
    <w:r>
      <w:rPr>
        <w:kern w:val="0"/>
        <w:szCs w:val="21"/>
      </w:rPr>
      <w:instrText xml:space="preserve"> PAGE </w:instrText>
    </w:r>
    <w:r w:rsidR="004238AD">
      <w:rPr>
        <w:kern w:val="0"/>
        <w:szCs w:val="21"/>
      </w:rPr>
      <w:fldChar w:fldCharType="separate"/>
    </w:r>
    <w:r w:rsidR="00172F72">
      <w:rPr>
        <w:noProof/>
        <w:kern w:val="0"/>
        <w:szCs w:val="21"/>
      </w:rPr>
      <w:t>5</w:t>
    </w:r>
    <w:r w:rsidR="004238AD">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9141" w14:textId="77777777" w:rsidR="00DB017C" w:rsidRDefault="00DB017C" w:rsidP="00D1542E">
      <w:r>
        <w:separator/>
      </w:r>
    </w:p>
  </w:footnote>
  <w:footnote w:type="continuationSeparator" w:id="0">
    <w:p w14:paraId="7E59ABC1" w14:textId="77777777" w:rsidR="00DB017C" w:rsidRDefault="00DB017C" w:rsidP="00D1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EE59" w14:textId="77777777" w:rsidR="00E06332" w:rsidRPr="00E17C28" w:rsidRDefault="00DB017C" w:rsidP="00D866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0EC"/>
    <w:rsid w:val="000236AC"/>
    <w:rsid w:val="00034114"/>
    <w:rsid w:val="0004288B"/>
    <w:rsid w:val="0005095E"/>
    <w:rsid w:val="00052DC0"/>
    <w:rsid w:val="000661D3"/>
    <w:rsid w:val="000674C7"/>
    <w:rsid w:val="00082CB1"/>
    <w:rsid w:val="00084B61"/>
    <w:rsid w:val="00091EB5"/>
    <w:rsid w:val="00093BB1"/>
    <w:rsid w:val="000A303E"/>
    <w:rsid w:val="000A404D"/>
    <w:rsid w:val="000B092B"/>
    <w:rsid w:val="000B40F7"/>
    <w:rsid w:val="000B4E65"/>
    <w:rsid w:val="000B7CFA"/>
    <w:rsid w:val="000C714F"/>
    <w:rsid w:val="000C7D79"/>
    <w:rsid w:val="000C7F4C"/>
    <w:rsid w:val="000D10E8"/>
    <w:rsid w:val="000D528D"/>
    <w:rsid w:val="000E7E90"/>
    <w:rsid w:val="000F3363"/>
    <w:rsid w:val="000F65EE"/>
    <w:rsid w:val="00103B29"/>
    <w:rsid w:val="00106944"/>
    <w:rsid w:val="001369D4"/>
    <w:rsid w:val="00161D9C"/>
    <w:rsid w:val="00167E4D"/>
    <w:rsid w:val="00171F83"/>
    <w:rsid w:val="00172F72"/>
    <w:rsid w:val="00182726"/>
    <w:rsid w:val="001956C6"/>
    <w:rsid w:val="001A4ABF"/>
    <w:rsid w:val="001B5984"/>
    <w:rsid w:val="001B5DC8"/>
    <w:rsid w:val="001C02B1"/>
    <w:rsid w:val="001C23FC"/>
    <w:rsid w:val="001C2C64"/>
    <w:rsid w:val="001D457E"/>
    <w:rsid w:val="001D6527"/>
    <w:rsid w:val="001E2790"/>
    <w:rsid w:val="001E3196"/>
    <w:rsid w:val="001E662E"/>
    <w:rsid w:val="001E7B98"/>
    <w:rsid w:val="001F7273"/>
    <w:rsid w:val="00200BC1"/>
    <w:rsid w:val="0020571F"/>
    <w:rsid w:val="002176AA"/>
    <w:rsid w:val="00221F5E"/>
    <w:rsid w:val="00225288"/>
    <w:rsid w:val="0022673D"/>
    <w:rsid w:val="00226CB4"/>
    <w:rsid w:val="002372AF"/>
    <w:rsid w:val="00240274"/>
    <w:rsid w:val="002434BE"/>
    <w:rsid w:val="00244FF8"/>
    <w:rsid w:val="00254765"/>
    <w:rsid w:val="002646A4"/>
    <w:rsid w:val="0027201B"/>
    <w:rsid w:val="002750EC"/>
    <w:rsid w:val="0028232B"/>
    <w:rsid w:val="00283266"/>
    <w:rsid w:val="00290755"/>
    <w:rsid w:val="00292885"/>
    <w:rsid w:val="00293D31"/>
    <w:rsid w:val="002977C3"/>
    <w:rsid w:val="002A0070"/>
    <w:rsid w:val="002A3B2E"/>
    <w:rsid w:val="002C08CC"/>
    <w:rsid w:val="002E050E"/>
    <w:rsid w:val="002E3365"/>
    <w:rsid w:val="002E38DE"/>
    <w:rsid w:val="002E415D"/>
    <w:rsid w:val="002F3F32"/>
    <w:rsid w:val="00304EF8"/>
    <w:rsid w:val="00307E06"/>
    <w:rsid w:val="0031446D"/>
    <w:rsid w:val="00330A2A"/>
    <w:rsid w:val="0033459F"/>
    <w:rsid w:val="00337C2A"/>
    <w:rsid w:val="003429D3"/>
    <w:rsid w:val="003516EF"/>
    <w:rsid w:val="00362F8E"/>
    <w:rsid w:val="0036675D"/>
    <w:rsid w:val="0037195F"/>
    <w:rsid w:val="0037488D"/>
    <w:rsid w:val="0037532A"/>
    <w:rsid w:val="003926BE"/>
    <w:rsid w:val="003A77A3"/>
    <w:rsid w:val="003B3FC4"/>
    <w:rsid w:val="003C4150"/>
    <w:rsid w:val="003D65AD"/>
    <w:rsid w:val="003E545B"/>
    <w:rsid w:val="003E626C"/>
    <w:rsid w:val="004238AD"/>
    <w:rsid w:val="00434302"/>
    <w:rsid w:val="004356D3"/>
    <w:rsid w:val="00454064"/>
    <w:rsid w:val="00462FEE"/>
    <w:rsid w:val="004639A8"/>
    <w:rsid w:val="00471D66"/>
    <w:rsid w:val="00485C6D"/>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4F605B"/>
    <w:rsid w:val="005007F5"/>
    <w:rsid w:val="0052235A"/>
    <w:rsid w:val="00527EBB"/>
    <w:rsid w:val="00541209"/>
    <w:rsid w:val="0055029E"/>
    <w:rsid w:val="00572288"/>
    <w:rsid w:val="00572DE8"/>
    <w:rsid w:val="00573C83"/>
    <w:rsid w:val="00580582"/>
    <w:rsid w:val="00581B56"/>
    <w:rsid w:val="00582A6C"/>
    <w:rsid w:val="005A3C86"/>
    <w:rsid w:val="005A4DBD"/>
    <w:rsid w:val="005D108F"/>
    <w:rsid w:val="005E1FCB"/>
    <w:rsid w:val="005E67AE"/>
    <w:rsid w:val="005F18F7"/>
    <w:rsid w:val="005F2E31"/>
    <w:rsid w:val="006027AD"/>
    <w:rsid w:val="00611A58"/>
    <w:rsid w:val="00611B99"/>
    <w:rsid w:val="006159B2"/>
    <w:rsid w:val="00631949"/>
    <w:rsid w:val="006332CC"/>
    <w:rsid w:val="00636FBE"/>
    <w:rsid w:val="0064225D"/>
    <w:rsid w:val="00643CB1"/>
    <w:rsid w:val="00644B26"/>
    <w:rsid w:val="00652D75"/>
    <w:rsid w:val="00656D8B"/>
    <w:rsid w:val="00667032"/>
    <w:rsid w:val="006710AC"/>
    <w:rsid w:val="006823A3"/>
    <w:rsid w:val="00686FC2"/>
    <w:rsid w:val="00687E6C"/>
    <w:rsid w:val="00690027"/>
    <w:rsid w:val="00695B9A"/>
    <w:rsid w:val="006A0D90"/>
    <w:rsid w:val="006B0C25"/>
    <w:rsid w:val="006B52E8"/>
    <w:rsid w:val="006C1CA6"/>
    <w:rsid w:val="006C4428"/>
    <w:rsid w:val="006D227A"/>
    <w:rsid w:val="006E1C18"/>
    <w:rsid w:val="006E5529"/>
    <w:rsid w:val="006F3626"/>
    <w:rsid w:val="006F7E48"/>
    <w:rsid w:val="00702CB2"/>
    <w:rsid w:val="007217D2"/>
    <w:rsid w:val="00723A0D"/>
    <w:rsid w:val="0073352B"/>
    <w:rsid w:val="00736194"/>
    <w:rsid w:val="00736218"/>
    <w:rsid w:val="00736631"/>
    <w:rsid w:val="00736D16"/>
    <w:rsid w:val="00750077"/>
    <w:rsid w:val="007516F5"/>
    <w:rsid w:val="00752F99"/>
    <w:rsid w:val="0075482A"/>
    <w:rsid w:val="0075770A"/>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30D32"/>
    <w:rsid w:val="008415F9"/>
    <w:rsid w:val="00853FE3"/>
    <w:rsid w:val="0086206C"/>
    <w:rsid w:val="00871913"/>
    <w:rsid w:val="00872006"/>
    <w:rsid w:val="00873202"/>
    <w:rsid w:val="0088430D"/>
    <w:rsid w:val="008A1C13"/>
    <w:rsid w:val="008A4AC4"/>
    <w:rsid w:val="008C041A"/>
    <w:rsid w:val="008C0D22"/>
    <w:rsid w:val="008C3D99"/>
    <w:rsid w:val="008C5311"/>
    <w:rsid w:val="008D60F6"/>
    <w:rsid w:val="008F071A"/>
    <w:rsid w:val="008F12D6"/>
    <w:rsid w:val="008F49AA"/>
    <w:rsid w:val="00901799"/>
    <w:rsid w:val="0090694B"/>
    <w:rsid w:val="00910E08"/>
    <w:rsid w:val="00914F9F"/>
    <w:rsid w:val="00920686"/>
    <w:rsid w:val="00922E2E"/>
    <w:rsid w:val="0093325F"/>
    <w:rsid w:val="00942F43"/>
    <w:rsid w:val="009509A3"/>
    <w:rsid w:val="00954CE8"/>
    <w:rsid w:val="00954EE6"/>
    <w:rsid w:val="00960E08"/>
    <w:rsid w:val="009628B2"/>
    <w:rsid w:val="00967C9E"/>
    <w:rsid w:val="00970481"/>
    <w:rsid w:val="00970F0C"/>
    <w:rsid w:val="00976433"/>
    <w:rsid w:val="00984284"/>
    <w:rsid w:val="00992282"/>
    <w:rsid w:val="00992FA5"/>
    <w:rsid w:val="009951C5"/>
    <w:rsid w:val="009A11FF"/>
    <w:rsid w:val="009B1C14"/>
    <w:rsid w:val="009B613D"/>
    <w:rsid w:val="009C045B"/>
    <w:rsid w:val="009C3313"/>
    <w:rsid w:val="009D1A2D"/>
    <w:rsid w:val="009D23CF"/>
    <w:rsid w:val="009D7871"/>
    <w:rsid w:val="009E7AB8"/>
    <w:rsid w:val="009F04CD"/>
    <w:rsid w:val="00A002B6"/>
    <w:rsid w:val="00A01362"/>
    <w:rsid w:val="00A024B2"/>
    <w:rsid w:val="00A024F4"/>
    <w:rsid w:val="00A04A0F"/>
    <w:rsid w:val="00A167C9"/>
    <w:rsid w:val="00A1718E"/>
    <w:rsid w:val="00A3626F"/>
    <w:rsid w:val="00A408ED"/>
    <w:rsid w:val="00A57F5E"/>
    <w:rsid w:val="00A62CC9"/>
    <w:rsid w:val="00A72C60"/>
    <w:rsid w:val="00A741D1"/>
    <w:rsid w:val="00A7604A"/>
    <w:rsid w:val="00A766F6"/>
    <w:rsid w:val="00A91023"/>
    <w:rsid w:val="00AB10A1"/>
    <w:rsid w:val="00AB3208"/>
    <w:rsid w:val="00AC035A"/>
    <w:rsid w:val="00AC6781"/>
    <w:rsid w:val="00AD45D2"/>
    <w:rsid w:val="00AD623C"/>
    <w:rsid w:val="00AE1430"/>
    <w:rsid w:val="00AE3378"/>
    <w:rsid w:val="00AE6FF2"/>
    <w:rsid w:val="00AF1847"/>
    <w:rsid w:val="00AF2A3E"/>
    <w:rsid w:val="00AF3F7D"/>
    <w:rsid w:val="00AF6490"/>
    <w:rsid w:val="00AF7D8F"/>
    <w:rsid w:val="00B01366"/>
    <w:rsid w:val="00B01C68"/>
    <w:rsid w:val="00B15AA2"/>
    <w:rsid w:val="00B16948"/>
    <w:rsid w:val="00B2349B"/>
    <w:rsid w:val="00B25973"/>
    <w:rsid w:val="00B34338"/>
    <w:rsid w:val="00B35B13"/>
    <w:rsid w:val="00B37372"/>
    <w:rsid w:val="00B73890"/>
    <w:rsid w:val="00B74FE9"/>
    <w:rsid w:val="00B86A66"/>
    <w:rsid w:val="00BA526C"/>
    <w:rsid w:val="00BB7273"/>
    <w:rsid w:val="00BC2AC6"/>
    <w:rsid w:val="00BD0EF4"/>
    <w:rsid w:val="00BD7458"/>
    <w:rsid w:val="00BE574B"/>
    <w:rsid w:val="00BF3B13"/>
    <w:rsid w:val="00BF6D97"/>
    <w:rsid w:val="00BF7197"/>
    <w:rsid w:val="00C068D3"/>
    <w:rsid w:val="00C073A9"/>
    <w:rsid w:val="00C23C61"/>
    <w:rsid w:val="00C32703"/>
    <w:rsid w:val="00C42338"/>
    <w:rsid w:val="00C43778"/>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542E"/>
    <w:rsid w:val="00D1687D"/>
    <w:rsid w:val="00D169CA"/>
    <w:rsid w:val="00D173DE"/>
    <w:rsid w:val="00D20BB2"/>
    <w:rsid w:val="00D231E8"/>
    <w:rsid w:val="00D23B7E"/>
    <w:rsid w:val="00D3188C"/>
    <w:rsid w:val="00D409B3"/>
    <w:rsid w:val="00D42BB7"/>
    <w:rsid w:val="00D446BD"/>
    <w:rsid w:val="00D46B3E"/>
    <w:rsid w:val="00D46CA5"/>
    <w:rsid w:val="00D55961"/>
    <w:rsid w:val="00D64EFB"/>
    <w:rsid w:val="00D65B9C"/>
    <w:rsid w:val="00D67EDA"/>
    <w:rsid w:val="00D83A0B"/>
    <w:rsid w:val="00D96558"/>
    <w:rsid w:val="00DA3937"/>
    <w:rsid w:val="00DB017C"/>
    <w:rsid w:val="00DB5CB7"/>
    <w:rsid w:val="00DC4394"/>
    <w:rsid w:val="00DC638B"/>
    <w:rsid w:val="00DD2C95"/>
    <w:rsid w:val="00DD70F3"/>
    <w:rsid w:val="00DE4315"/>
    <w:rsid w:val="00DF53D1"/>
    <w:rsid w:val="00E01ED6"/>
    <w:rsid w:val="00E1297E"/>
    <w:rsid w:val="00E12D97"/>
    <w:rsid w:val="00E14F03"/>
    <w:rsid w:val="00E22EE6"/>
    <w:rsid w:val="00E25F64"/>
    <w:rsid w:val="00E306BB"/>
    <w:rsid w:val="00E30962"/>
    <w:rsid w:val="00E40BE5"/>
    <w:rsid w:val="00E4403E"/>
    <w:rsid w:val="00E46119"/>
    <w:rsid w:val="00E46373"/>
    <w:rsid w:val="00E544E0"/>
    <w:rsid w:val="00E553A8"/>
    <w:rsid w:val="00E608CE"/>
    <w:rsid w:val="00E625FC"/>
    <w:rsid w:val="00E66619"/>
    <w:rsid w:val="00E83FFE"/>
    <w:rsid w:val="00E94376"/>
    <w:rsid w:val="00EA1F3D"/>
    <w:rsid w:val="00EA5A6F"/>
    <w:rsid w:val="00EB0E5E"/>
    <w:rsid w:val="00EB130B"/>
    <w:rsid w:val="00EB73C2"/>
    <w:rsid w:val="00EC4C32"/>
    <w:rsid w:val="00ED2004"/>
    <w:rsid w:val="00ED2A36"/>
    <w:rsid w:val="00EE390C"/>
    <w:rsid w:val="00EE3D24"/>
    <w:rsid w:val="00EF6B52"/>
    <w:rsid w:val="00F034A9"/>
    <w:rsid w:val="00F213B6"/>
    <w:rsid w:val="00F24081"/>
    <w:rsid w:val="00F251BE"/>
    <w:rsid w:val="00F25596"/>
    <w:rsid w:val="00F276AA"/>
    <w:rsid w:val="00F31F9B"/>
    <w:rsid w:val="00F470E0"/>
    <w:rsid w:val="00F67E3F"/>
    <w:rsid w:val="00F74D7F"/>
    <w:rsid w:val="00F82A59"/>
    <w:rsid w:val="00F85B16"/>
    <w:rsid w:val="00F9135B"/>
    <w:rsid w:val="00F96568"/>
    <w:rsid w:val="00FA1153"/>
    <w:rsid w:val="00FA6DDF"/>
    <w:rsid w:val="00FB337C"/>
    <w:rsid w:val="00FD1868"/>
    <w:rsid w:val="00FE730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74080"/>
  <w15:docId w15:val="{BF9ACD7E-87BA-4D64-AA8D-04D6D8F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54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542E"/>
    <w:rPr>
      <w:sz w:val="18"/>
      <w:szCs w:val="18"/>
    </w:rPr>
  </w:style>
  <w:style w:type="paragraph" w:styleId="a5">
    <w:name w:val="footer"/>
    <w:basedOn w:val="a"/>
    <w:link w:val="a6"/>
    <w:unhideWhenUsed/>
    <w:rsid w:val="00D1542E"/>
    <w:pPr>
      <w:tabs>
        <w:tab w:val="center" w:pos="4153"/>
        <w:tab w:val="right" w:pos="8306"/>
      </w:tabs>
      <w:snapToGrid w:val="0"/>
      <w:jc w:val="left"/>
    </w:pPr>
    <w:rPr>
      <w:sz w:val="18"/>
      <w:szCs w:val="18"/>
    </w:rPr>
  </w:style>
  <w:style w:type="character" w:customStyle="1" w:styleId="a6">
    <w:name w:val="页脚 字符"/>
    <w:basedOn w:val="a0"/>
    <w:link w:val="a5"/>
    <w:uiPriority w:val="99"/>
    <w:rsid w:val="00D1542E"/>
    <w:rPr>
      <w:sz w:val="18"/>
      <w:szCs w:val="18"/>
    </w:rPr>
  </w:style>
  <w:style w:type="paragraph" w:styleId="a7">
    <w:name w:val="Normal (Web)"/>
    <w:basedOn w:val="a"/>
    <w:uiPriority w:val="99"/>
    <w:unhideWhenUsed/>
    <w:rsid w:val="00EB0E5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rsid w:val="00E4637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F12D6"/>
    <w:rPr>
      <w:sz w:val="21"/>
      <w:szCs w:val="21"/>
    </w:rPr>
  </w:style>
  <w:style w:type="paragraph" w:styleId="aa">
    <w:name w:val="annotation text"/>
    <w:basedOn w:val="a"/>
    <w:link w:val="ab"/>
    <w:uiPriority w:val="99"/>
    <w:semiHidden/>
    <w:unhideWhenUsed/>
    <w:rsid w:val="008F12D6"/>
    <w:pPr>
      <w:jc w:val="left"/>
    </w:pPr>
  </w:style>
  <w:style w:type="character" w:customStyle="1" w:styleId="ab">
    <w:name w:val="批注文字 字符"/>
    <w:basedOn w:val="a0"/>
    <w:link w:val="aa"/>
    <w:uiPriority w:val="99"/>
    <w:semiHidden/>
    <w:rsid w:val="008F12D6"/>
  </w:style>
  <w:style w:type="paragraph" w:styleId="ac">
    <w:name w:val="annotation subject"/>
    <w:basedOn w:val="aa"/>
    <w:next w:val="aa"/>
    <w:link w:val="ad"/>
    <w:uiPriority w:val="99"/>
    <w:semiHidden/>
    <w:unhideWhenUsed/>
    <w:rsid w:val="008F12D6"/>
    <w:rPr>
      <w:b/>
      <w:bCs/>
    </w:rPr>
  </w:style>
  <w:style w:type="character" w:customStyle="1" w:styleId="ad">
    <w:name w:val="批注主题 字符"/>
    <w:basedOn w:val="ab"/>
    <w:link w:val="ac"/>
    <w:uiPriority w:val="99"/>
    <w:semiHidden/>
    <w:rsid w:val="008F12D6"/>
    <w:rPr>
      <w:b/>
      <w:bCs/>
    </w:rPr>
  </w:style>
  <w:style w:type="paragraph" w:styleId="ae">
    <w:name w:val="Balloon Text"/>
    <w:basedOn w:val="a"/>
    <w:link w:val="af"/>
    <w:uiPriority w:val="99"/>
    <w:semiHidden/>
    <w:unhideWhenUsed/>
    <w:rsid w:val="008F12D6"/>
    <w:rPr>
      <w:sz w:val="18"/>
      <w:szCs w:val="18"/>
    </w:rPr>
  </w:style>
  <w:style w:type="character" w:customStyle="1" w:styleId="af">
    <w:name w:val="批注框文本 字符"/>
    <w:basedOn w:val="a0"/>
    <w:link w:val="ae"/>
    <w:uiPriority w:val="99"/>
    <w:semiHidden/>
    <w:rsid w:val="008F12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490</Words>
  <Characters>2797</Characters>
  <Application>Microsoft Office Word</Application>
  <DocSecurity>0</DocSecurity>
  <Lines>23</Lines>
  <Paragraphs>6</Paragraphs>
  <ScaleCrop>false</ScaleCrop>
  <Company>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马良</cp:lastModifiedBy>
  <cp:revision>14</cp:revision>
  <dcterms:created xsi:type="dcterms:W3CDTF">2018-07-18T07:04:00Z</dcterms:created>
  <dcterms:modified xsi:type="dcterms:W3CDTF">2018-07-24T07:04:00Z</dcterms:modified>
</cp:coreProperties>
</file>