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7A24" w14:textId="77777777" w:rsidR="00B437FB" w:rsidRPr="00C506C2" w:rsidRDefault="00B437FB" w:rsidP="00AE5203">
      <w:pPr>
        <w:jc w:val="center"/>
        <w:rPr>
          <w:rFonts w:ascii="Heiti SC Medium" w:eastAsia="Heiti SC Medium" w:hAnsi="Heiti SC Medium"/>
          <w:sz w:val="32"/>
          <w:szCs w:val="32"/>
        </w:rPr>
      </w:pPr>
      <w:r w:rsidRPr="00C506C2">
        <w:rPr>
          <w:rFonts w:ascii="Heiti SC Medium" w:eastAsia="Heiti SC Medium" w:hAnsi="Heiti SC Medium" w:hint="eastAsia"/>
          <w:sz w:val="32"/>
          <w:szCs w:val="32"/>
        </w:rPr>
        <w:t>中国篮球运动学院研究生参加学术活动管理及考核办法</w:t>
      </w:r>
    </w:p>
    <w:p w14:paraId="78AEA2D1" w14:textId="77777777" w:rsidR="00C506C2" w:rsidRDefault="00C506C2" w:rsidP="00C506C2">
      <w:pPr>
        <w:spacing w:line="360" w:lineRule="auto"/>
        <w:rPr>
          <w:rFonts w:ascii="STFangsong" w:eastAsia="STFangsong" w:hAnsi="STFangsong"/>
        </w:rPr>
      </w:pPr>
    </w:p>
    <w:p w14:paraId="493F30E6" w14:textId="76241EED" w:rsidR="00B437FB" w:rsidRPr="00C506C2" w:rsidRDefault="00C506C2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/>
        </w:rPr>
        <w:t xml:space="preserve">  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为提升篮球研究方向研究生的科研创新能力和学术研究水平，开阔学术视野，开展学术交流，提高研究生的培养质量，规范</w:t>
      </w:r>
      <w:r>
        <w:rPr>
          <w:rFonts w:ascii="STFangsong" w:eastAsia="STFangsong" w:hAnsi="STFangsong" w:hint="eastAsia"/>
          <w:sz w:val="28"/>
          <w:szCs w:val="28"/>
        </w:rPr>
        <w:t>篮球研究方向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研究生参加学术活动的管理，制定本规定。</w:t>
      </w:r>
    </w:p>
    <w:p w14:paraId="1843CD03" w14:textId="77777777" w:rsidR="00B437FB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C506C2">
        <w:rPr>
          <w:rFonts w:ascii="STFangsong" w:eastAsia="STFangsong" w:hAnsi="STFangsong"/>
          <w:sz w:val="28"/>
          <w:szCs w:val="28"/>
        </w:rPr>
        <w:t xml:space="preserve">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一、时间安排 </w:t>
      </w:r>
    </w:p>
    <w:p w14:paraId="7C1C9D50" w14:textId="77777777" w:rsidR="00B437FB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C506C2">
        <w:rPr>
          <w:rFonts w:ascii="STFangsong" w:eastAsia="STFangsong" w:hAnsi="STFangsong"/>
          <w:sz w:val="28"/>
          <w:szCs w:val="28"/>
        </w:rPr>
        <w:t xml:space="preserve">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研究生学术活动环节要求在博士第一至三学年、硕士第一至二学年完成。 </w:t>
      </w:r>
    </w:p>
    <w:p w14:paraId="70CC133A" w14:textId="77777777" w:rsidR="00B437FB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C506C2">
        <w:rPr>
          <w:rFonts w:ascii="STFangsong" w:eastAsia="STFangsong" w:hAnsi="STFangsong"/>
          <w:sz w:val="28"/>
          <w:szCs w:val="28"/>
        </w:rPr>
        <w:t xml:space="preserve">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二、考核标准 </w:t>
      </w:r>
    </w:p>
    <w:p w14:paraId="600A7A00" w14:textId="77777777" w:rsidR="00B437FB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1</w:t>
      </w:r>
      <w:r w:rsidRPr="00C506C2">
        <w:rPr>
          <w:rFonts w:ascii="STFangsong" w:eastAsia="STFangsong" w:hAnsi="STFangsong" w:hint="eastAsia"/>
          <w:sz w:val="28"/>
          <w:szCs w:val="28"/>
        </w:rPr>
        <w:t>.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博士研究生在读期间在国际学术会议、体育学科或其他母学科二级及以上学会组织的学术会议、全校主办的学术会议上做专题报告 1 次以上(含 1 次)，或进行墙报交流 2 次以上(含 2 次) ，可获得 1 个学分。</w:t>
      </w:r>
    </w:p>
    <w:p w14:paraId="0CF73B6D" w14:textId="3BB942FA" w:rsidR="00B437FB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2</w:t>
      </w:r>
      <w:r w:rsidRPr="00C506C2">
        <w:rPr>
          <w:rFonts w:ascii="STFangsong" w:eastAsia="STFangsong" w:hAnsi="STFangsong" w:hint="eastAsia"/>
          <w:sz w:val="28"/>
          <w:szCs w:val="28"/>
        </w:rPr>
        <w:t>.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学术型硕士研究生在读期间在国际学术会议、体育学科或其他母学科二级及以上学会组织的学术会议、全校主办的学术会议上做口头报告</w:t>
      </w:r>
      <w:r w:rsidR="00C506C2">
        <w:rPr>
          <w:rFonts w:ascii="STFangsong" w:eastAsia="STFangsong" w:hAnsi="STFangsong" w:hint="eastAsia"/>
          <w:sz w:val="28"/>
          <w:szCs w:val="28"/>
        </w:rPr>
        <w:t>交流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或进行墙报交流 </w:t>
      </w:r>
      <w:r w:rsidR="00B437FB" w:rsidRPr="00C506C2">
        <w:rPr>
          <w:rFonts w:ascii="STFangsong" w:eastAsia="STFangsong" w:hAnsi="STFangsong"/>
          <w:sz w:val="28"/>
          <w:szCs w:val="28"/>
        </w:rPr>
        <w:t>1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次以上(含 </w:t>
      </w:r>
      <w:r w:rsidR="00B437FB" w:rsidRPr="00C506C2">
        <w:rPr>
          <w:rFonts w:ascii="STFangsong" w:eastAsia="STFangsong" w:hAnsi="STFangsong"/>
          <w:sz w:val="28"/>
          <w:szCs w:val="28"/>
        </w:rPr>
        <w:t>1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 次) ，或参加学校或学院组织的学术活动</w:t>
      </w:r>
      <w:r w:rsidRPr="00C506C2">
        <w:rPr>
          <w:rFonts w:ascii="STFangsong" w:eastAsia="STFangsong" w:hAnsi="STFangsong"/>
          <w:sz w:val="28"/>
          <w:szCs w:val="28"/>
        </w:rPr>
        <w:t>4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次</w:t>
      </w:r>
      <w:r w:rsidR="005A64F1" w:rsidRPr="00C506C2">
        <w:rPr>
          <w:rFonts w:ascii="STFangsong" w:eastAsia="STFangsong" w:hAnsi="STFangsong" w:hint="eastAsia"/>
          <w:sz w:val="28"/>
          <w:szCs w:val="28"/>
        </w:rPr>
        <w:t>，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每次活动后提供不少于 500 字的个人总结，可获得 1 个学分。</w:t>
      </w:r>
    </w:p>
    <w:p w14:paraId="03AF8DE2" w14:textId="0B61F7FF" w:rsidR="00AE5203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3</w:t>
      </w:r>
      <w:r w:rsidRPr="00C506C2">
        <w:rPr>
          <w:rFonts w:ascii="STFangsong" w:eastAsia="STFangsong" w:hAnsi="STFangsong" w:hint="eastAsia"/>
          <w:sz w:val="28"/>
          <w:szCs w:val="28"/>
        </w:rPr>
        <w:t>.专业型硕士研究生在读期间在国际学术会议、体育学科或其他母学科二级及以上学会组织的学术会议、全校主办的学术会议上做口头报告</w:t>
      </w:r>
      <w:r w:rsidR="00C506C2">
        <w:rPr>
          <w:rFonts w:ascii="STFangsong" w:eastAsia="STFangsong" w:hAnsi="STFangsong" w:hint="eastAsia"/>
          <w:sz w:val="28"/>
          <w:szCs w:val="28"/>
        </w:rPr>
        <w:t>交流</w:t>
      </w:r>
      <w:r w:rsidRPr="00C506C2">
        <w:rPr>
          <w:rFonts w:ascii="STFangsong" w:eastAsia="STFangsong" w:hAnsi="STFangsong" w:hint="eastAsia"/>
          <w:sz w:val="28"/>
          <w:szCs w:val="28"/>
        </w:rPr>
        <w:t xml:space="preserve">或进行墙报交流 </w:t>
      </w:r>
      <w:r w:rsidRPr="00C506C2">
        <w:rPr>
          <w:rFonts w:ascii="STFangsong" w:eastAsia="STFangsong" w:hAnsi="STFangsong"/>
          <w:sz w:val="28"/>
          <w:szCs w:val="28"/>
        </w:rPr>
        <w:t>1</w:t>
      </w:r>
      <w:r w:rsidRPr="00C506C2">
        <w:rPr>
          <w:rFonts w:ascii="STFangsong" w:eastAsia="STFangsong" w:hAnsi="STFangsong" w:hint="eastAsia"/>
          <w:sz w:val="28"/>
          <w:szCs w:val="28"/>
        </w:rPr>
        <w:t xml:space="preserve">次以上(含 </w:t>
      </w:r>
      <w:r w:rsidRPr="00C506C2">
        <w:rPr>
          <w:rFonts w:ascii="STFangsong" w:eastAsia="STFangsong" w:hAnsi="STFangsong"/>
          <w:sz w:val="28"/>
          <w:szCs w:val="28"/>
        </w:rPr>
        <w:t>1</w:t>
      </w:r>
      <w:r w:rsidRPr="00C506C2">
        <w:rPr>
          <w:rFonts w:ascii="STFangsong" w:eastAsia="STFangsong" w:hAnsi="STFangsong" w:hint="eastAsia"/>
          <w:sz w:val="28"/>
          <w:szCs w:val="28"/>
        </w:rPr>
        <w:t xml:space="preserve"> 次) ，或参加学校或学院组织的学术活动3 次</w:t>
      </w:r>
      <w:r w:rsidR="005A64F1" w:rsidRPr="00C506C2">
        <w:rPr>
          <w:rFonts w:ascii="STFangsong" w:eastAsia="STFangsong" w:hAnsi="STFangsong" w:hint="eastAsia"/>
          <w:sz w:val="28"/>
          <w:szCs w:val="28"/>
        </w:rPr>
        <w:t>，</w:t>
      </w:r>
      <w:r w:rsidRPr="00C506C2">
        <w:rPr>
          <w:rFonts w:ascii="STFangsong" w:eastAsia="STFangsong" w:hAnsi="STFangsong" w:hint="eastAsia"/>
          <w:sz w:val="28"/>
          <w:szCs w:val="28"/>
        </w:rPr>
        <w:t>每次活动后提供不少于 500 字的个人总结，可获得 1 个学分。</w:t>
      </w:r>
    </w:p>
    <w:p w14:paraId="00E2BCF2" w14:textId="77777777" w:rsidR="00B437FB" w:rsidRPr="00C506C2" w:rsidRDefault="005A64F1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lastRenderedPageBreak/>
        <w:t xml:space="preserve">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三、考核方式</w:t>
      </w:r>
    </w:p>
    <w:p w14:paraId="157738FA" w14:textId="1866D1A4" w:rsidR="00AE5203" w:rsidRPr="00C506C2" w:rsidRDefault="005A64F1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1</w:t>
      </w:r>
      <w:r w:rsidR="00EA0D48" w:rsidRPr="00C506C2">
        <w:rPr>
          <w:rFonts w:ascii="STFangsong" w:eastAsia="STFangsong" w:hAnsi="STFangsong" w:hint="eastAsia"/>
          <w:sz w:val="28"/>
          <w:szCs w:val="28"/>
        </w:rPr>
        <w:t>.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研究生在完成学术活动要求后，应在研究生管理系统中填报科研信息， 并向学院提交以下纸质材料:论文录用通知书、论文证书、</w:t>
      </w:r>
      <w:bookmarkStart w:id="0" w:name="_GoBack"/>
      <w:bookmarkEnd w:id="0"/>
      <w:r w:rsidR="00B437FB" w:rsidRPr="00C506C2">
        <w:rPr>
          <w:rFonts w:ascii="STFangsong" w:eastAsia="STFangsong" w:hAnsi="STFangsong" w:hint="eastAsia"/>
          <w:sz w:val="28"/>
          <w:szCs w:val="28"/>
        </w:rPr>
        <w:t>论文集封面目录和本人论文页复印件</w:t>
      </w:r>
      <w:r w:rsidR="00AE5203" w:rsidRPr="00C506C2">
        <w:rPr>
          <w:rFonts w:ascii="STFangsong" w:eastAsia="STFangsong" w:hAnsi="STFangsong" w:hint="eastAsia"/>
          <w:sz w:val="28"/>
          <w:szCs w:val="28"/>
        </w:rPr>
        <w:t>；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参加学校或学院组织学术活动的</w:t>
      </w:r>
      <w:r w:rsidR="00AE5203" w:rsidRPr="00C506C2">
        <w:rPr>
          <w:rFonts w:ascii="STFangsong" w:eastAsia="STFangsong" w:hAnsi="STFangsong" w:hint="eastAsia"/>
          <w:sz w:val="28"/>
          <w:szCs w:val="28"/>
        </w:rPr>
        <w:t>个人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总结等。</w:t>
      </w:r>
    </w:p>
    <w:p w14:paraId="19D196FB" w14:textId="77777777" w:rsidR="00B437FB" w:rsidRPr="00C506C2" w:rsidRDefault="00EA0D48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AE5203" w:rsidRPr="00C506C2">
        <w:rPr>
          <w:rFonts w:ascii="STFangsong" w:eastAsia="STFangsong" w:hAnsi="STFangsong"/>
          <w:sz w:val="28"/>
          <w:szCs w:val="28"/>
        </w:rPr>
        <w:t>2.</w:t>
      </w:r>
      <w:r w:rsidR="00AE5203" w:rsidRPr="00C506C2">
        <w:rPr>
          <w:rFonts w:ascii="STFangsong" w:eastAsia="STFangsong" w:hAnsi="STFangsong" w:hint="eastAsia"/>
          <w:sz w:val="28"/>
          <w:szCs w:val="28"/>
        </w:rPr>
        <w:t>上述材料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经</w:t>
      </w:r>
      <w:r w:rsidRPr="00C506C2">
        <w:rPr>
          <w:rFonts w:ascii="STFangsong" w:eastAsia="STFangsong" w:hAnsi="STFangsong" w:hint="eastAsia"/>
          <w:sz w:val="28"/>
          <w:szCs w:val="28"/>
        </w:rPr>
        <w:t>导师审核、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学院确认后可获得学术活动学分。</w:t>
      </w:r>
    </w:p>
    <w:p w14:paraId="1899D717" w14:textId="77777777" w:rsidR="00B437FB" w:rsidRPr="00C506C2" w:rsidRDefault="00EA0D48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四、其他事宜</w:t>
      </w:r>
    </w:p>
    <w:p w14:paraId="60DD5C84" w14:textId="77777777" w:rsidR="00B437FB" w:rsidRPr="00C506C2" w:rsidRDefault="00EA0D48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AE5203" w:rsidRPr="00C506C2">
        <w:rPr>
          <w:rFonts w:ascii="STFangsong" w:eastAsia="STFangsong" w:hAnsi="STFangsong" w:hint="eastAsia"/>
          <w:sz w:val="28"/>
          <w:szCs w:val="28"/>
        </w:rPr>
        <w:t>1</w:t>
      </w:r>
      <w:r w:rsidR="00AE5203" w:rsidRPr="00C506C2">
        <w:rPr>
          <w:rFonts w:ascii="STFangsong" w:eastAsia="STFangsong" w:hAnsi="STFangsong"/>
          <w:sz w:val="28"/>
          <w:szCs w:val="28"/>
        </w:rPr>
        <w:t>.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研究生参加学术会议资助详见《北京体育大学研究生参加高水平学术会议资助管理办法》。</w:t>
      </w:r>
    </w:p>
    <w:p w14:paraId="27331D44" w14:textId="2F60E526" w:rsidR="00B437FB" w:rsidRPr="00C506C2" w:rsidRDefault="00EA0D48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</w:t>
      </w:r>
      <w:r w:rsidR="00AE5203" w:rsidRPr="00C506C2">
        <w:rPr>
          <w:rFonts w:ascii="STFangsong" w:eastAsia="STFangsong" w:hAnsi="STFangsong" w:hint="eastAsia"/>
          <w:sz w:val="28"/>
          <w:szCs w:val="28"/>
        </w:rPr>
        <w:t>2</w:t>
      </w:r>
      <w:r w:rsidR="00AE5203" w:rsidRPr="00C506C2">
        <w:rPr>
          <w:rFonts w:ascii="STFangsong" w:eastAsia="STFangsong" w:hAnsi="STFangsong"/>
          <w:sz w:val="28"/>
          <w:szCs w:val="28"/>
        </w:rPr>
        <w:t xml:space="preserve">. </w:t>
      </w:r>
      <w:r w:rsidR="00C506C2" w:rsidRPr="00C506C2">
        <w:rPr>
          <w:rFonts w:ascii="STFangsong" w:eastAsia="STFangsong" w:hAnsi="STFangsong" w:hint="eastAsia"/>
          <w:sz w:val="28"/>
          <w:szCs w:val="28"/>
        </w:rPr>
        <w:t>本办法解释权在中国篮球运动学院，本办法未尽事宜另行通知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。 </w:t>
      </w:r>
    </w:p>
    <w:p w14:paraId="6EF68BAC" w14:textId="77777777" w:rsidR="00AE5203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</w:p>
    <w:p w14:paraId="03593AC0" w14:textId="77777777" w:rsidR="00AE5203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</w:p>
    <w:p w14:paraId="112F9592" w14:textId="77777777" w:rsidR="00AE5203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C506C2">
        <w:rPr>
          <w:rFonts w:ascii="STFangsong" w:eastAsia="STFangsong" w:hAnsi="STFangsong"/>
          <w:sz w:val="28"/>
          <w:szCs w:val="28"/>
        </w:rPr>
        <w:t xml:space="preserve">                                                                            </w:t>
      </w:r>
      <w:r w:rsidRPr="00C506C2">
        <w:rPr>
          <w:rFonts w:ascii="STFangsong" w:eastAsia="STFangsong" w:hAnsi="STFangsong" w:hint="eastAsia"/>
          <w:sz w:val="28"/>
          <w:szCs w:val="28"/>
        </w:rPr>
        <w:t>中国篮球运动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学院 </w:t>
      </w:r>
    </w:p>
    <w:p w14:paraId="6989AFE5" w14:textId="77777777" w:rsidR="00B437FB" w:rsidRPr="00C506C2" w:rsidRDefault="00AE5203" w:rsidP="00C506C2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C506C2">
        <w:rPr>
          <w:rFonts w:ascii="STFangsong" w:eastAsia="STFangsong" w:hAnsi="STFangsong"/>
          <w:sz w:val="28"/>
          <w:szCs w:val="28"/>
        </w:rPr>
        <w:t xml:space="preserve">                                                                                 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20</w:t>
      </w:r>
      <w:r w:rsidRPr="00C506C2">
        <w:rPr>
          <w:rFonts w:ascii="STFangsong" w:eastAsia="STFangsong" w:hAnsi="STFangsong"/>
          <w:sz w:val="28"/>
          <w:szCs w:val="28"/>
        </w:rPr>
        <w:t>20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 xml:space="preserve">年 </w:t>
      </w:r>
      <w:r w:rsidRPr="00C506C2">
        <w:rPr>
          <w:rFonts w:ascii="STFangsong" w:eastAsia="STFangsong" w:hAnsi="STFangsong"/>
          <w:sz w:val="28"/>
          <w:szCs w:val="28"/>
        </w:rPr>
        <w:t>8</w:t>
      </w:r>
      <w:r w:rsidR="00B437FB" w:rsidRPr="00C506C2">
        <w:rPr>
          <w:rFonts w:ascii="STFangsong" w:eastAsia="STFangsong" w:hAnsi="STFangsong" w:hint="eastAsia"/>
          <w:sz w:val="28"/>
          <w:szCs w:val="28"/>
        </w:rPr>
        <w:t>月 1日</w:t>
      </w:r>
    </w:p>
    <w:sectPr w:rsidR="00B437FB" w:rsidRPr="00C506C2" w:rsidSect="001607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FB"/>
    <w:rsid w:val="00160747"/>
    <w:rsid w:val="005A64F1"/>
    <w:rsid w:val="00AE5203"/>
    <w:rsid w:val="00B437FB"/>
    <w:rsid w:val="00C506C2"/>
    <w:rsid w:val="00E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7FB8"/>
  <w15:chartTrackingRefBased/>
  <w15:docId w15:val="{F2116C1F-8B45-EE4A-95E5-F0558E7F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miaomiao288@163.com</dc:creator>
  <cp:keywords/>
  <dc:description/>
  <cp:lastModifiedBy>miaomiao288@163.com</cp:lastModifiedBy>
  <cp:revision>3</cp:revision>
  <dcterms:created xsi:type="dcterms:W3CDTF">2020-08-04T03:51:00Z</dcterms:created>
  <dcterms:modified xsi:type="dcterms:W3CDTF">2020-08-04T06:07:00Z</dcterms:modified>
</cp:coreProperties>
</file>