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8" w:rsidRDefault="00B96394" w:rsidP="00B9639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6394">
        <w:rPr>
          <w:rFonts w:asciiTheme="majorEastAsia" w:eastAsiaTheme="majorEastAsia" w:hAnsiTheme="majorEastAsia"/>
          <w:sz w:val="28"/>
          <w:szCs w:val="28"/>
        </w:rPr>
        <w:t>2011</w:t>
      </w:r>
      <w:r w:rsidRPr="00B96394">
        <w:rPr>
          <w:rFonts w:asciiTheme="majorEastAsia" w:eastAsiaTheme="majorEastAsia" w:hAnsiTheme="majorEastAsia" w:hint="eastAsia"/>
          <w:sz w:val="28"/>
          <w:szCs w:val="28"/>
        </w:rPr>
        <w:t>级及以前的研究生学位申请工作程序</w:t>
      </w:r>
    </w:p>
    <w:p w:rsidR="00B96394" w:rsidRDefault="00B96394" w:rsidP="00B9639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96394" w:rsidRPr="00B96394" w:rsidRDefault="00B96394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B96394">
        <w:rPr>
          <w:rFonts w:asciiTheme="minorEastAsia" w:hAnsiTheme="minorEastAsia" w:hint="eastAsia"/>
          <w:szCs w:val="21"/>
        </w:rPr>
        <w:t>研究生：向所属院系</w:t>
      </w:r>
      <w:r w:rsidRPr="00B96394">
        <w:rPr>
          <w:rFonts w:asciiTheme="minorEastAsia" w:hAnsiTheme="minorEastAsia"/>
          <w:szCs w:val="21"/>
        </w:rPr>
        <w:t>提交学位申请（学位申请表GS409、成绩单、科研材料）</w:t>
      </w:r>
    </w:p>
    <w:p w:rsidR="00B96394" w:rsidRDefault="00B96394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院系：初步审核并汇总，将</w:t>
      </w:r>
      <w:r w:rsidRPr="009509F0">
        <w:rPr>
          <w:rFonts w:asciiTheme="minorEastAsia" w:hAnsiTheme="minorEastAsia"/>
          <w:b/>
          <w:szCs w:val="21"/>
          <w:u w:val="single"/>
        </w:rPr>
        <w:t>电子数据</w:t>
      </w:r>
      <w:r w:rsidR="008D0BAD">
        <w:rPr>
          <w:rFonts w:asciiTheme="minorEastAsia" w:hAnsiTheme="minorEastAsia" w:hint="eastAsia"/>
          <w:b/>
          <w:szCs w:val="21"/>
          <w:u w:val="single"/>
        </w:rPr>
        <w:t>①</w:t>
      </w:r>
      <w:r>
        <w:rPr>
          <w:rFonts w:asciiTheme="minorEastAsia" w:hAnsiTheme="minorEastAsia"/>
          <w:szCs w:val="21"/>
        </w:rPr>
        <w:t>（EXCEL文件）报研究生院</w:t>
      </w:r>
    </w:p>
    <w:p w:rsidR="00B96394" w:rsidRDefault="00B96394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研究生院：学位审核，向院系</w:t>
      </w:r>
      <w:r w:rsidRPr="00565EF9">
        <w:rPr>
          <w:rFonts w:asciiTheme="minorEastAsia" w:hAnsiTheme="minorEastAsia" w:hint="eastAsia"/>
          <w:szCs w:val="21"/>
        </w:rPr>
        <w:t>发送</w:t>
      </w:r>
      <w:r w:rsidRPr="009509F0">
        <w:rPr>
          <w:rFonts w:asciiTheme="minorEastAsia" w:hAnsiTheme="minorEastAsia" w:hint="eastAsia"/>
          <w:b/>
          <w:szCs w:val="21"/>
          <w:u w:val="single"/>
        </w:rPr>
        <w:t>电子数据</w:t>
      </w:r>
      <w:r w:rsidR="008D0BAD">
        <w:rPr>
          <w:rFonts w:asciiTheme="minorEastAsia" w:hAnsiTheme="minorEastAsia" w:hint="eastAsia"/>
          <w:b/>
          <w:szCs w:val="21"/>
          <w:u w:val="single"/>
        </w:rPr>
        <w:t>②</w:t>
      </w:r>
      <w:r>
        <w:rPr>
          <w:rFonts w:asciiTheme="minorEastAsia" w:hAnsiTheme="minorEastAsia" w:hint="eastAsia"/>
          <w:szCs w:val="21"/>
        </w:rPr>
        <w:t>，并标注“通过”或“不通过原因”</w:t>
      </w:r>
    </w:p>
    <w:p w:rsidR="00B96394" w:rsidRDefault="00B96394" w:rsidP="00B96394">
      <w:pPr>
        <w:pStyle w:val="a4"/>
        <w:ind w:left="1620" w:firstLineChars="0" w:firstLine="60"/>
        <w:jc w:val="left"/>
        <w:rPr>
          <w:rFonts w:asciiTheme="minorEastAsia" w:hAnsiTheme="minorEastAsia"/>
          <w:szCs w:val="21"/>
        </w:rPr>
      </w:pPr>
      <w:r w:rsidRPr="00B96394">
        <w:rPr>
          <w:rFonts w:asciiTheme="minorEastAsia" w:hAnsiTheme="minorEastAsia"/>
          <w:szCs w:val="21"/>
        </w:rPr>
        <w:t>审核通过的：研究生院开通旧版系统权限</w:t>
      </w:r>
    </w:p>
    <w:p w:rsidR="00B96394" w:rsidRPr="00B96394" w:rsidRDefault="00B96394" w:rsidP="00B96394">
      <w:pPr>
        <w:pStyle w:val="a4"/>
        <w:ind w:left="1620" w:firstLineChars="0" w:firstLine="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审核未</w:t>
      </w:r>
      <w:r w:rsidRPr="00B96394">
        <w:rPr>
          <w:rFonts w:asciiTheme="minorEastAsia" w:hAnsiTheme="minorEastAsia" w:hint="eastAsia"/>
          <w:szCs w:val="21"/>
        </w:rPr>
        <w:t>通过的</w:t>
      </w:r>
      <w:r w:rsidRPr="00B96394">
        <w:rPr>
          <w:rFonts w:asciiTheme="minorEastAsia" w:hAnsiTheme="minorEastAsia"/>
          <w:szCs w:val="21"/>
        </w:rPr>
        <w:t>:</w:t>
      </w:r>
      <w:r w:rsidRPr="00B96394">
        <w:rPr>
          <w:rFonts w:asciiTheme="minorEastAsia" w:hAnsiTheme="minorEastAsia" w:hint="eastAsia"/>
          <w:szCs w:val="21"/>
        </w:rPr>
        <w:t>返回步骤</w:t>
      </w:r>
      <w:r w:rsidR="009509F0">
        <w:rPr>
          <w:rFonts w:asciiTheme="minorEastAsia" w:hAnsiTheme="minorEastAsia" w:hint="eastAsia"/>
          <w:szCs w:val="21"/>
        </w:rPr>
        <w:t>2</w:t>
      </w:r>
    </w:p>
    <w:p w:rsidR="00B96394" w:rsidRDefault="00B96394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院系：依据电子数据通</w:t>
      </w:r>
      <w:r w:rsidR="009509F0">
        <w:rPr>
          <w:rFonts w:asciiTheme="minorEastAsia" w:hAnsiTheme="minorEastAsia" w:hint="eastAsia"/>
          <w:szCs w:val="21"/>
        </w:rPr>
        <w:t>知</w:t>
      </w:r>
      <w:r>
        <w:rPr>
          <w:rFonts w:asciiTheme="minorEastAsia" w:hAnsiTheme="minorEastAsia" w:hint="eastAsia"/>
          <w:szCs w:val="21"/>
        </w:rPr>
        <w:t>学生</w:t>
      </w:r>
    </w:p>
    <w:p w:rsidR="009509F0" w:rsidRDefault="009509F0" w:rsidP="009509F0">
      <w:pPr>
        <w:ind w:left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审核通过的：上传查新（预答辩/盲评）论文</w:t>
      </w:r>
    </w:p>
    <w:p w:rsidR="00B96394" w:rsidRPr="00B96394" w:rsidRDefault="009509F0" w:rsidP="009509F0">
      <w:pPr>
        <w:ind w:left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审核未通过的：补充材料，返回步骤2</w:t>
      </w:r>
      <w:r w:rsidR="00B96394">
        <w:rPr>
          <w:rFonts w:asciiTheme="minorEastAsia" w:hAnsiTheme="minorEastAsia" w:hint="eastAsia"/>
          <w:szCs w:val="21"/>
        </w:rPr>
        <w:t xml:space="preserve">               </w:t>
      </w:r>
    </w:p>
    <w:p w:rsidR="00B96394" w:rsidRDefault="009509F0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学生：上传论文，并请导师点击确认</w:t>
      </w:r>
    </w:p>
    <w:p w:rsidR="00565EF9" w:rsidRPr="00FA5B9B" w:rsidRDefault="00565EF9" w:rsidP="00565EF9">
      <w:pPr>
        <w:pStyle w:val="a4"/>
        <w:ind w:left="360" w:firstLineChars="0" w:firstLine="0"/>
        <w:jc w:val="left"/>
        <w:rPr>
          <w:rFonts w:asciiTheme="minorEastAsia" w:hAnsiTheme="minorEastAsia"/>
          <w:b/>
          <w:i/>
          <w:szCs w:val="21"/>
          <w:u w:val="single"/>
        </w:rPr>
      </w:pPr>
      <w:r w:rsidRPr="00FA5B9B">
        <w:rPr>
          <w:rFonts w:asciiTheme="minorEastAsia" w:hAnsiTheme="minorEastAsia"/>
          <w:b/>
          <w:i/>
          <w:szCs w:val="21"/>
          <w:u w:val="single"/>
        </w:rPr>
        <w:t>（</w:t>
      </w:r>
      <w:r w:rsidR="00AE7EAE" w:rsidRPr="00FA5B9B">
        <w:rPr>
          <w:rFonts w:asciiTheme="minorEastAsia" w:hAnsiTheme="minorEastAsia" w:hint="eastAsia"/>
          <w:b/>
          <w:i/>
          <w:szCs w:val="21"/>
          <w:u w:val="single"/>
        </w:rPr>
        <w:t>★</w:t>
      </w:r>
      <w:r w:rsidRPr="00FA5B9B">
        <w:rPr>
          <w:rFonts w:asciiTheme="minorEastAsia" w:hAnsiTheme="minorEastAsia" w:hint="eastAsia"/>
          <w:b/>
          <w:i/>
          <w:szCs w:val="21"/>
          <w:u w:val="single"/>
        </w:rPr>
        <w:t>注：</w:t>
      </w:r>
      <w:r w:rsidR="00310E17" w:rsidRPr="00FA5B9B">
        <w:rPr>
          <w:rFonts w:asciiTheme="minorEastAsia" w:hAnsiTheme="minorEastAsia" w:hint="eastAsia"/>
          <w:b/>
          <w:i/>
          <w:szCs w:val="21"/>
          <w:u w:val="single"/>
        </w:rPr>
        <w:t>研究生须重新</w:t>
      </w:r>
      <w:r w:rsidRPr="00FA5B9B">
        <w:rPr>
          <w:rFonts w:asciiTheme="minorEastAsia" w:hAnsiTheme="minorEastAsia" w:hint="eastAsia"/>
          <w:b/>
          <w:i/>
          <w:szCs w:val="21"/>
          <w:u w:val="single"/>
        </w:rPr>
        <w:t>提交论文开题材料，程序为学生提交开题报告</w:t>
      </w:r>
      <w:r w:rsidRPr="00FA5B9B">
        <w:rPr>
          <w:rFonts w:asciiTheme="minorEastAsia" w:hAnsiTheme="minorEastAsia"/>
          <w:b/>
          <w:i/>
          <w:szCs w:val="21"/>
          <w:u w:val="single"/>
        </w:rPr>
        <w:t>—</w:t>
      </w:r>
      <w:r w:rsidRPr="00FA5B9B">
        <w:rPr>
          <w:rFonts w:asciiTheme="minorEastAsia" w:hAnsiTheme="minorEastAsia" w:hint="eastAsia"/>
          <w:b/>
          <w:i/>
          <w:szCs w:val="21"/>
          <w:u w:val="single"/>
        </w:rPr>
        <w:t>导师点击确认</w:t>
      </w:r>
      <w:r w:rsidRPr="00FA5B9B">
        <w:rPr>
          <w:rFonts w:asciiTheme="minorEastAsia" w:hAnsiTheme="minorEastAsia"/>
          <w:b/>
          <w:i/>
          <w:szCs w:val="21"/>
          <w:u w:val="single"/>
        </w:rPr>
        <w:t>—</w:t>
      </w:r>
      <w:r w:rsidRPr="00FA5B9B">
        <w:rPr>
          <w:rFonts w:asciiTheme="minorEastAsia" w:hAnsiTheme="minorEastAsia" w:hint="eastAsia"/>
          <w:b/>
          <w:i/>
          <w:szCs w:val="21"/>
          <w:u w:val="single"/>
        </w:rPr>
        <w:t>学生提交论文工作计划书</w:t>
      </w:r>
      <w:r w:rsidR="00AE7EAE" w:rsidRPr="00FA5B9B">
        <w:rPr>
          <w:rFonts w:asciiTheme="minorEastAsia" w:hAnsiTheme="minorEastAsia"/>
          <w:b/>
          <w:i/>
          <w:szCs w:val="21"/>
          <w:u w:val="single"/>
        </w:rPr>
        <w:t>—</w:t>
      </w:r>
      <w:r w:rsidR="00AE7EAE" w:rsidRPr="00FA5B9B">
        <w:rPr>
          <w:rFonts w:asciiTheme="minorEastAsia" w:hAnsiTheme="minorEastAsia" w:hint="eastAsia"/>
          <w:b/>
          <w:i/>
          <w:szCs w:val="21"/>
          <w:u w:val="single"/>
        </w:rPr>
        <w:t>后学生方可提交论文</w:t>
      </w:r>
      <w:r w:rsidRPr="00FA5B9B">
        <w:rPr>
          <w:rFonts w:asciiTheme="minorEastAsia" w:hAnsiTheme="minorEastAsia"/>
          <w:b/>
          <w:i/>
          <w:szCs w:val="21"/>
          <w:u w:val="single"/>
        </w:rPr>
        <w:t>）</w:t>
      </w:r>
    </w:p>
    <w:p w:rsidR="009509F0" w:rsidRDefault="009509F0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研究生院：论文查新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，向院系发送</w:t>
      </w:r>
      <w:r w:rsidRPr="009509F0">
        <w:rPr>
          <w:rFonts w:asciiTheme="minorEastAsia" w:hAnsiTheme="minorEastAsia" w:hint="eastAsia"/>
          <w:b/>
          <w:szCs w:val="21"/>
          <w:u w:val="single"/>
        </w:rPr>
        <w:t>电子数据</w:t>
      </w:r>
      <w:r w:rsidR="008D0BAD">
        <w:rPr>
          <w:rFonts w:asciiTheme="minorEastAsia" w:hAnsiTheme="minorEastAsia" w:hint="eastAsia"/>
          <w:b/>
          <w:szCs w:val="21"/>
          <w:u w:val="single"/>
        </w:rPr>
        <w:t>③</w:t>
      </w:r>
      <w:r>
        <w:rPr>
          <w:rFonts w:asciiTheme="minorEastAsia" w:hAnsiTheme="minorEastAsia" w:hint="eastAsia"/>
          <w:szCs w:val="21"/>
        </w:rPr>
        <w:t>，并标注“通过”或“不通过”</w:t>
      </w:r>
    </w:p>
    <w:p w:rsidR="009509F0" w:rsidRDefault="009509F0" w:rsidP="009509F0">
      <w:pPr>
        <w:pStyle w:val="a4"/>
        <w:ind w:left="168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查新通过的：硕士准备预答辩、博士准备盲评</w:t>
      </w:r>
    </w:p>
    <w:p w:rsidR="009509F0" w:rsidRDefault="009509F0" w:rsidP="009509F0">
      <w:pPr>
        <w:pStyle w:val="a4"/>
        <w:ind w:left="168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查新未通过的：根据重复率，返回步骤5</w:t>
      </w:r>
      <w:r w:rsidR="00AE7EAE">
        <w:rPr>
          <w:rFonts w:asciiTheme="minorEastAsia" w:hAnsiTheme="minorEastAsia" w:hint="eastAsia"/>
          <w:szCs w:val="21"/>
        </w:rPr>
        <w:t>或下一轮次步骤1</w:t>
      </w:r>
    </w:p>
    <w:p w:rsidR="009509F0" w:rsidRDefault="009509F0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院系：依据电子数据通知学生</w:t>
      </w:r>
    </w:p>
    <w:p w:rsidR="009509F0" w:rsidRDefault="009509F0" w:rsidP="009509F0">
      <w:pPr>
        <w:pStyle w:val="a4"/>
        <w:ind w:left="168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通过的：准备预答辩</w:t>
      </w:r>
    </w:p>
    <w:p w:rsidR="009509F0" w:rsidRDefault="009509F0" w:rsidP="009509F0">
      <w:pPr>
        <w:pStyle w:val="a4"/>
        <w:ind w:left="168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未通过的：</w:t>
      </w:r>
      <w:r w:rsidR="00565EF9">
        <w:rPr>
          <w:rFonts w:asciiTheme="minorEastAsia" w:hAnsiTheme="minorEastAsia" w:hint="eastAsia"/>
          <w:szCs w:val="21"/>
        </w:rPr>
        <w:t>依据重复率，</w:t>
      </w:r>
      <w:r>
        <w:rPr>
          <w:rFonts w:asciiTheme="minorEastAsia" w:hAnsiTheme="minorEastAsia" w:hint="eastAsia"/>
          <w:szCs w:val="21"/>
        </w:rPr>
        <w:t>返回步骤</w:t>
      </w:r>
      <w:r w:rsidR="00565EF9">
        <w:rPr>
          <w:rFonts w:asciiTheme="minorEastAsia" w:hAnsiTheme="minorEastAsia" w:hint="eastAsia"/>
          <w:szCs w:val="21"/>
        </w:rPr>
        <w:t>5或者下一轮次的步骤1</w:t>
      </w:r>
    </w:p>
    <w:p w:rsidR="009509F0" w:rsidRDefault="00565EF9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院系：院系安排预答辩，并将预答辩</w:t>
      </w:r>
      <w:r w:rsidR="008D0BAD">
        <w:rPr>
          <w:rFonts w:asciiTheme="minorEastAsia" w:hAnsiTheme="minorEastAsia" w:hint="eastAsia"/>
          <w:szCs w:val="21"/>
        </w:rPr>
        <w:t>结果</w:t>
      </w:r>
      <w:r w:rsidRPr="00565EF9">
        <w:rPr>
          <w:rFonts w:asciiTheme="minorEastAsia" w:hAnsiTheme="minorEastAsia" w:hint="eastAsia"/>
          <w:b/>
          <w:szCs w:val="21"/>
          <w:u w:val="single"/>
        </w:rPr>
        <w:t>电子数据</w:t>
      </w:r>
      <w:r w:rsidR="008D0BAD">
        <w:rPr>
          <w:rFonts w:asciiTheme="minorEastAsia" w:hAnsiTheme="minorEastAsia" w:hint="eastAsia"/>
          <w:b/>
          <w:szCs w:val="21"/>
          <w:u w:val="single"/>
        </w:rPr>
        <w:t>④</w:t>
      </w:r>
      <w:r>
        <w:rPr>
          <w:rFonts w:asciiTheme="minorEastAsia" w:hAnsiTheme="minorEastAsia" w:hint="eastAsia"/>
          <w:szCs w:val="21"/>
        </w:rPr>
        <w:t>报研究生院</w:t>
      </w:r>
    </w:p>
    <w:p w:rsidR="00565EF9" w:rsidRDefault="00565EF9" w:rsidP="00565EF9">
      <w:pPr>
        <w:pStyle w:val="a4"/>
        <w:ind w:left="168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通过的：准备正式答辩</w:t>
      </w:r>
    </w:p>
    <w:p w:rsidR="00565EF9" w:rsidRDefault="00565EF9" w:rsidP="00565EF9">
      <w:pPr>
        <w:pStyle w:val="a4"/>
        <w:ind w:left="168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未通过的：返回下一轮次步骤1</w:t>
      </w:r>
    </w:p>
    <w:p w:rsidR="009509F0" w:rsidRPr="00565EF9" w:rsidRDefault="00565EF9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研究生院：整理预答辩</w:t>
      </w:r>
      <w:r w:rsidR="008D0BAD">
        <w:rPr>
          <w:rFonts w:asciiTheme="minorEastAsia" w:hAnsiTheme="minorEastAsia" w:hint="eastAsia"/>
          <w:szCs w:val="21"/>
        </w:rPr>
        <w:t>结果</w:t>
      </w:r>
      <w:r w:rsidRPr="00565EF9">
        <w:rPr>
          <w:rFonts w:asciiTheme="minorEastAsia" w:hAnsiTheme="minorEastAsia" w:hint="eastAsia"/>
          <w:b/>
          <w:szCs w:val="21"/>
          <w:u w:val="single"/>
        </w:rPr>
        <w:t>电子数据</w:t>
      </w:r>
      <w:r w:rsidRPr="00565EF9">
        <w:rPr>
          <w:rFonts w:asciiTheme="minorEastAsia" w:hAnsiTheme="minorEastAsia" w:hint="eastAsia"/>
          <w:szCs w:val="21"/>
        </w:rPr>
        <w:t>，并下发正式答辩</w:t>
      </w:r>
      <w:r>
        <w:rPr>
          <w:rFonts w:asciiTheme="minorEastAsia" w:hAnsiTheme="minorEastAsia" w:hint="eastAsia"/>
          <w:b/>
          <w:szCs w:val="21"/>
          <w:u w:val="single"/>
        </w:rPr>
        <w:t>电子数据</w:t>
      </w:r>
      <w:r w:rsidR="00AE7EAE">
        <w:rPr>
          <w:rFonts w:asciiTheme="minorEastAsia" w:hAnsiTheme="minorEastAsia" w:hint="eastAsia"/>
          <w:b/>
          <w:szCs w:val="21"/>
          <w:u w:val="single"/>
        </w:rPr>
        <w:t>（含秘书账号信息）</w:t>
      </w:r>
      <w:r w:rsidR="008D0BAD">
        <w:rPr>
          <w:rFonts w:asciiTheme="minorEastAsia" w:hAnsiTheme="minorEastAsia" w:hint="eastAsia"/>
          <w:b/>
          <w:szCs w:val="21"/>
          <w:u w:val="single"/>
        </w:rPr>
        <w:t>⑤</w:t>
      </w:r>
    </w:p>
    <w:p w:rsidR="00565EF9" w:rsidRPr="00565EF9" w:rsidRDefault="00565EF9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院系：安排正式答辩，</w:t>
      </w:r>
      <w:r w:rsidR="00AE7EAE">
        <w:rPr>
          <w:rFonts w:asciiTheme="minorEastAsia" w:hAnsiTheme="minorEastAsia" w:hint="eastAsia"/>
          <w:szCs w:val="21"/>
        </w:rPr>
        <w:t>通知秘书在旧系统上填写答辩结果</w:t>
      </w:r>
    </w:p>
    <w:p w:rsidR="00565EF9" w:rsidRDefault="00565EF9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秘书：填写答辩信息并将打印版材料交所属院系</w:t>
      </w:r>
    </w:p>
    <w:p w:rsidR="00AE7EAE" w:rsidRDefault="00AE7EAE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院系：将正式答辩结果</w:t>
      </w:r>
      <w:r w:rsidRPr="00565EF9">
        <w:rPr>
          <w:rFonts w:asciiTheme="minorEastAsia" w:hAnsiTheme="minorEastAsia" w:hint="eastAsia"/>
          <w:b/>
          <w:szCs w:val="21"/>
          <w:u w:val="single"/>
        </w:rPr>
        <w:t>电子数据</w:t>
      </w:r>
      <w:r w:rsidR="008D0BAD">
        <w:rPr>
          <w:rFonts w:asciiTheme="minorEastAsia" w:hAnsiTheme="minorEastAsia" w:hint="eastAsia"/>
          <w:b/>
          <w:szCs w:val="21"/>
          <w:u w:val="single"/>
        </w:rPr>
        <w:t>⑥</w:t>
      </w:r>
      <w:r>
        <w:rPr>
          <w:rFonts w:asciiTheme="minorEastAsia" w:hAnsiTheme="minorEastAsia" w:hint="eastAsia"/>
          <w:szCs w:val="21"/>
        </w:rPr>
        <w:t>报研究生院</w:t>
      </w:r>
    </w:p>
    <w:p w:rsidR="00AE7EAE" w:rsidRDefault="00AE7EAE" w:rsidP="00AE7EAE">
      <w:pPr>
        <w:pStyle w:val="a4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★注：</w:t>
      </w:r>
      <w:r w:rsidRPr="00AE7EAE">
        <w:rPr>
          <w:rFonts w:asciiTheme="minorEastAsia" w:hAnsiTheme="minorEastAsia" w:hint="eastAsia"/>
          <w:szCs w:val="21"/>
        </w:rPr>
        <w:t>一定要在秘书提交</w:t>
      </w:r>
      <w:r>
        <w:rPr>
          <w:rFonts w:asciiTheme="minorEastAsia" w:hAnsiTheme="minorEastAsia" w:hint="eastAsia"/>
          <w:szCs w:val="21"/>
        </w:rPr>
        <w:t>打印的答辩将结果后再报研究生院，否则秘书不能再填写</w:t>
      </w:r>
      <w:r>
        <w:rPr>
          <w:rFonts w:asciiTheme="minorEastAsia" w:hAnsiTheme="minorEastAsia"/>
          <w:szCs w:val="21"/>
        </w:rPr>
        <w:t>）</w:t>
      </w:r>
    </w:p>
    <w:p w:rsidR="00565EF9" w:rsidRDefault="00AE7EAE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研究生院</w:t>
      </w:r>
      <w:r w:rsidRPr="00AE7EAE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：根据电子数据更新就系统，并告知院系</w:t>
      </w:r>
    </w:p>
    <w:p w:rsidR="00F21D90" w:rsidRPr="00565EF9" w:rsidRDefault="00F21D90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院系：通知学生上传最终版论文，填写学位信息并打印</w:t>
      </w:r>
    </w:p>
    <w:p w:rsidR="00565EF9" w:rsidRPr="00565EF9" w:rsidRDefault="00F21D90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学生：上传最终论文，填写学位信息并打印，</w:t>
      </w:r>
      <w:r w:rsidR="008D0BAD">
        <w:rPr>
          <w:rFonts w:asciiTheme="minorEastAsia" w:hAnsiTheme="minorEastAsia" w:hint="eastAsia"/>
          <w:szCs w:val="21"/>
        </w:rPr>
        <w:t>将所有学位申请材料交院系</w:t>
      </w:r>
    </w:p>
    <w:p w:rsidR="00565EF9" w:rsidRDefault="008D0BAD" w:rsidP="00B96394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院系：院系汇总材料在规定时间交研究生院</w:t>
      </w:r>
    </w:p>
    <w:p w:rsidR="008D0BAD" w:rsidRDefault="008D0BAD" w:rsidP="008D0BAD">
      <w:pPr>
        <w:jc w:val="left"/>
        <w:rPr>
          <w:rFonts w:asciiTheme="minorEastAsia" w:hAnsiTheme="minorEastAsia"/>
          <w:szCs w:val="21"/>
        </w:rPr>
      </w:pPr>
    </w:p>
    <w:p w:rsidR="008D0BAD" w:rsidRDefault="008D0BAD" w:rsidP="008D0BA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电子数据说明：</w:t>
      </w:r>
    </w:p>
    <w:p w:rsidR="008D0BAD" w:rsidRDefault="008D0BAD" w:rsidP="008D0BAD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学生学位申请基本信息+学生学位申请科研信息</w:t>
      </w:r>
    </w:p>
    <w:p w:rsidR="008D0BAD" w:rsidRDefault="008D0BAD" w:rsidP="008D0BAD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学位申请审核信息</w:t>
      </w:r>
    </w:p>
    <w:p w:rsidR="008D0BAD" w:rsidRDefault="008D0BAD" w:rsidP="008D0BAD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论文查新信息</w:t>
      </w:r>
    </w:p>
    <w:p w:rsidR="008D0BAD" w:rsidRDefault="008D0BAD" w:rsidP="008D0BAD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学生预答辩信息</w:t>
      </w:r>
    </w:p>
    <w:p w:rsidR="008D0BAD" w:rsidRDefault="008D0BAD" w:rsidP="008D0BAD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答辩秘书账号信息</w:t>
      </w:r>
    </w:p>
    <w:p w:rsidR="008D0BAD" w:rsidRPr="008D0BAD" w:rsidRDefault="008D0BAD" w:rsidP="008D0BAD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学生正式答辩信息</w:t>
      </w:r>
    </w:p>
    <w:sectPr w:rsidR="008D0BAD" w:rsidRPr="008D0BAD" w:rsidSect="00A007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90F"/>
    <w:multiLevelType w:val="hybridMultilevel"/>
    <w:tmpl w:val="9468C396"/>
    <w:lvl w:ilvl="0" w:tplc="7BDE7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A81AB9"/>
    <w:multiLevelType w:val="hybridMultilevel"/>
    <w:tmpl w:val="E5A8FAA4"/>
    <w:lvl w:ilvl="0" w:tplc="96BAC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CB"/>
    <w:rsid w:val="00310E17"/>
    <w:rsid w:val="00565EF9"/>
    <w:rsid w:val="005B2B8B"/>
    <w:rsid w:val="00702598"/>
    <w:rsid w:val="00795F41"/>
    <w:rsid w:val="008D0BAD"/>
    <w:rsid w:val="009509F0"/>
    <w:rsid w:val="00A007CF"/>
    <w:rsid w:val="00AE7EAE"/>
    <w:rsid w:val="00B96394"/>
    <w:rsid w:val="00CF60CB"/>
    <w:rsid w:val="00F14198"/>
    <w:rsid w:val="00F21D90"/>
    <w:rsid w:val="00F8442B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9E645-A38A-4E84-B4D1-765B358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B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63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9870-D530-4DFB-81CD-98A6E09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121</Words>
  <Characters>696</Characters>
  <Application>Microsoft Office Word</Application>
  <DocSecurity>0</DocSecurity>
  <Lines>5</Lines>
  <Paragraphs>1</Paragraphs>
  <ScaleCrop>false</ScaleCrop>
  <Company> 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BSU</cp:lastModifiedBy>
  <cp:revision>3</cp:revision>
  <dcterms:created xsi:type="dcterms:W3CDTF">2016-09-03T04:05:00Z</dcterms:created>
  <dcterms:modified xsi:type="dcterms:W3CDTF">2017-01-06T05:50:00Z</dcterms:modified>
</cp:coreProperties>
</file>