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北京体育大学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研究生教学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案例编写内容及格式要求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一、案例编写注意事项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1.案例内容主要包括：案例名称、首页注释、摘要和关键词、背景信息、案例正文、结语、案例思考题、使用说明、参考文献、附件，以及与案例相关的其他资料。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2.案例编写遵守《著作权法》有关规定。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.如果编写真实案例，应取得案例所涉及单位的授权书。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标题序号层次：第一层用“一、”，第二层用“（一）”，第三层用“1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”，第四层用“（1）”，第五层用“①”。案例文字内容中的英文、数字采用“Ti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mes New Roman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”字体。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5.案例中的文献引注应在文中标注，参考文献中列举。案例中所涉及到的图表、数据、照片、插图、历史资料等材料，请在表（图）下方注释说明。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案例中的文中注释、参考文献和推荐阅读文献的标注方式，请参照《信息与文献参考文献著录规则（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GB/T7714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-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2015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39" w:lineRule="auto"/>
        <w:ind w:firstLine="643" w:firstLineChars="200"/>
        <w:jc w:val="left"/>
        <w:outlineLvl w:val="0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二、案例的基本结构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83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具体名称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编写基本要求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宜用描述性语言，避免价值主导话语与论文化表述，要准确，注意匿名处理等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首页注释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（首页脚注）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主要进行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作者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简介与编制说明。“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作者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简介”标明作者姓名、工作单位、研究领域；“编制说明”交代案例性质与技术性处理问题等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摘要/关键词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摘要应简练，简要概括案例的主要内容，不做评价性分析或倡导性建议，3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字左右；关键词3-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背景信息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主要用于说明案例主题的理论、实践和研究背景，以及案例对象的相关情况等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案例正文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篇幅在8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000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15000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字之间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需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注意原创性、真实性与可读性等要求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</w:rPr>
              <w:t>结语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</w:rPr>
              <w:t>根据需要对案例进行精辟总结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案例思考题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要紧密结合案例内容，与教学目标结合起来，能引发讨论、启发思考，引导案例学习者运用案例中的理论和策略解决类似的实践问题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，增强案例的辐射性，最大化发挥案例教学的功能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一般以3-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道为宜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案例使用说明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案例使用说明建议采用分条的方式展现，内容要相对精炼，不宜表述过多。其内容主要包括：</w:t>
            </w:r>
          </w:p>
          <w:p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适用范围：含适用对象和适用课程</w:t>
            </w:r>
          </w:p>
          <w:p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配套教材：</w:t>
            </w:r>
          </w:p>
          <w:p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教学目的：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通过案例教学，帮助学生掌握的相关知识点、要培养的能力等</w:t>
            </w:r>
          </w:p>
          <w:p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关键要点：含相关理论、关键知识点、关键能力点、案例分析思路</w:t>
            </w:r>
          </w:p>
          <w:p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教学建议：含时间安排、环节安排、人数要求、教学方法、活动建议等</w:t>
            </w:r>
          </w:p>
          <w:p>
            <w:pPr>
              <w:pStyle w:val="1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推荐阅读：推荐的拓展阅读文献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参考文献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列举参考文献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6100" w:type="dxa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对理解案例有帮助，又不适合放在正文部分的资料。仅列举文件名称，具体内容打包在其他资料中提交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附件根据需要提供，不要求每个案例都提供</w:t>
            </w:r>
          </w:p>
        </w:tc>
      </w:tr>
    </w:tbl>
    <w:p>
      <w:pPr>
        <w:spacing w:line="339" w:lineRule="auto"/>
        <w:ind w:firstLine="482" w:firstLineChars="200"/>
        <w:jc w:val="left"/>
        <w:rPr>
          <w:rFonts w:ascii="仿宋_GB2312" w:hAnsi="仿宋" w:eastAsia="仿宋_GB2312" w:cs="宋体"/>
          <w:b/>
          <w:color w:val="000000"/>
          <w:kern w:val="0"/>
          <w:sz w:val="24"/>
        </w:rPr>
      </w:pPr>
    </w:p>
    <w:p>
      <w:pPr>
        <w:adjustRightInd w:val="0"/>
        <w:snapToGrid w:val="0"/>
        <w:spacing w:line="339" w:lineRule="auto"/>
        <w:ind w:firstLine="643" w:firstLineChars="200"/>
        <w:jc w:val="both"/>
        <w:outlineLvl w:val="0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三、案例排版格式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案例标题</w:t>
      </w:r>
      <w:r>
        <w:rPr>
          <w:rFonts w:hint="eastAsia" w:ascii="仿宋_GB2312" w:hAnsi="宋体" w:eastAsia="仿宋_GB2312" w:cs="仿宋_GB2312"/>
          <w:sz w:val="32"/>
          <w:szCs w:val="32"/>
        </w:rPr>
        <w:t>。方正小标宋简体、小二、居中。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首页注释（首页脚注）</w:t>
      </w:r>
      <w:r>
        <w:rPr>
          <w:rFonts w:hint="eastAsia" w:ascii="仿宋_GB2312" w:hAnsi="宋体" w:eastAsia="仿宋_GB2312" w:cs="仿宋_GB2312"/>
          <w:sz w:val="32"/>
          <w:szCs w:val="32"/>
        </w:rPr>
        <w:t>。文字内容用宋体、小五、单倍行距（所有文中注释均为宋体、小五、单倍行距）。“负责人简介”“编制说明”用黑体、小五。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中文摘要、关键词</w:t>
      </w:r>
      <w:r>
        <w:rPr>
          <w:rFonts w:hint="eastAsia" w:ascii="仿宋_GB2312" w:hAnsi="宋体" w:eastAsia="仿宋_GB2312" w:cs="仿宋_GB2312"/>
          <w:sz w:val="32"/>
          <w:szCs w:val="32"/>
        </w:rPr>
        <w:t>。文字内容用楷体、五号，行间距固定值1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磅；“摘要”与“关键词”用楷体、四号、加粗。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背景信息。</w:t>
      </w:r>
      <w:r>
        <w:rPr>
          <w:rFonts w:hint="eastAsia" w:ascii="仿宋_GB2312" w:hAnsi="宋体" w:eastAsia="仿宋_GB2312" w:cs="仿宋_GB2312"/>
          <w:sz w:val="32"/>
          <w:szCs w:val="32"/>
        </w:rPr>
        <w:t>文字内容用宋体、五号，行间距固定值为1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磅；“背景信息”用黑体、四号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案例正文</w:t>
      </w:r>
      <w:r>
        <w:rPr>
          <w:rFonts w:hint="eastAsia" w:ascii="仿宋_GB2312" w:hAnsi="宋体" w:eastAsia="仿宋_GB2312" w:cs="仿宋_GB2312"/>
          <w:sz w:val="32"/>
          <w:szCs w:val="32"/>
        </w:rPr>
        <w:t>。一级标题用宋体、四号、加粗</w:t>
      </w:r>
      <w:r>
        <w:rPr>
          <w:rFonts w:ascii="仿宋_GB2312" w:hAnsi="宋体" w:eastAsia="仿宋_GB2312" w:cs="仿宋_GB2312"/>
          <w:sz w:val="32"/>
          <w:szCs w:val="32"/>
        </w:rPr>
        <w:t>;</w:t>
      </w:r>
      <w:r>
        <w:rPr>
          <w:rFonts w:hint="eastAsia" w:ascii="仿宋_GB2312" w:hAnsi="宋体" w:eastAsia="仿宋_GB2312" w:cs="仿宋_GB2312"/>
          <w:sz w:val="32"/>
          <w:szCs w:val="32"/>
        </w:rPr>
        <w:t>二级标题用黑体、小四；三级标题用宋体、五号。正文文字内容宋体、五号，行间距固定值为1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磅。“案例正文”用黑体、四号。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结语。</w:t>
      </w:r>
      <w:r>
        <w:rPr>
          <w:rFonts w:hint="eastAsia" w:ascii="仿宋_GB2312" w:hAnsi="宋体" w:eastAsia="仿宋_GB2312" w:cs="仿宋_GB2312"/>
          <w:sz w:val="32"/>
          <w:szCs w:val="32"/>
        </w:rPr>
        <w:t>结语文字内容宋体，五号，行间距固定值1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磅。“结语”用黑体、四号、居中。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案例思考题。</w:t>
      </w:r>
      <w:r>
        <w:rPr>
          <w:rFonts w:hint="eastAsia" w:ascii="仿宋_GB2312" w:hAnsi="宋体" w:eastAsia="仿宋_GB2312" w:cs="仿宋_GB2312"/>
          <w:sz w:val="32"/>
          <w:szCs w:val="32"/>
        </w:rPr>
        <w:t>文字内容用宋体、五号，行间距固定值1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；“案例思考题”用黑体、四号。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案例使用说明。</w:t>
      </w:r>
      <w:r>
        <w:rPr>
          <w:rFonts w:hint="eastAsia" w:ascii="仿宋_GB2312" w:hAnsi="宋体" w:eastAsia="仿宋_GB2312" w:cs="仿宋_GB2312"/>
          <w:sz w:val="32"/>
          <w:szCs w:val="32"/>
        </w:rPr>
        <w:t>文字内容用宋体、五号，行间距固定值1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磅；“案例使用说明”用黑体、四号；“适用范围”“配套教材”“教学目的”“要点提示”“教学建议”“推荐阅读”用黑体、小四。“相关理论”“关键知识点”“关键能力点”“案例分析思路”用黑体、五号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参考文献。</w:t>
      </w:r>
      <w:r>
        <w:rPr>
          <w:rFonts w:hint="eastAsia" w:ascii="仿宋_GB2312" w:hAnsi="宋体" w:eastAsia="仿宋_GB2312" w:cs="仿宋_GB2312"/>
          <w:sz w:val="32"/>
          <w:szCs w:val="32"/>
        </w:rPr>
        <w:t>文字内容用宋体、小五，行间距固定值1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磅；“参考文献”用黑体、四号。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附件。</w:t>
      </w:r>
      <w:r>
        <w:rPr>
          <w:rFonts w:hint="eastAsia" w:ascii="仿宋_GB2312" w:hAnsi="宋体" w:eastAsia="仿宋_GB2312" w:cs="仿宋_GB2312"/>
          <w:sz w:val="32"/>
          <w:szCs w:val="32"/>
        </w:rPr>
        <w:t>文字内容用宋体、五号，行间距固定值1</w:t>
      </w:r>
      <w:r>
        <w:rPr>
          <w:rFonts w:ascii="仿宋_GB2312" w:hAnsi="宋体" w:eastAsia="仿宋_GB2312" w:cs="仿宋_GB2312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磅；“附件”用黑体、四号。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四、与案例相关的其他资料提供要求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/>
        <w:jc w:val="both"/>
        <w:textAlignment w:val="auto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根据案例教学的实际需要，可提供与案例教学相关的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图片、课件、视频等资料，以压缩包的形式上传，不得超过5</w:t>
      </w:r>
      <w:r>
        <w:rPr>
          <w:rFonts w:ascii="仿宋_GB2312" w:hAnsi="宋体" w:eastAsia="仿宋_GB2312" w:cs="仿宋_GB2312"/>
          <w:sz w:val="32"/>
          <w:szCs w:val="32"/>
        </w:rPr>
        <w:t>00M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spacing w:line="360" w:lineRule="auto"/>
        <w:jc w:val="both"/>
        <w:rPr>
          <w:rFonts w:ascii="仿宋_GB2312" w:eastAsia="仿宋_GB2312"/>
          <w:sz w:val="30"/>
          <w:szCs w:val="30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A5568"/>
    <w:multiLevelType w:val="multilevel"/>
    <w:tmpl w:val="2E6A55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MGIzOTM1ZmU0YzNjYmMxN2M4ZWU2NmFlYzVkZTEifQ=="/>
  </w:docVars>
  <w:rsids>
    <w:rsidRoot w:val="002F5FF9"/>
    <w:rsid w:val="0005178D"/>
    <w:rsid w:val="000F36FB"/>
    <w:rsid w:val="0018200E"/>
    <w:rsid w:val="00201CD2"/>
    <w:rsid w:val="002A2F9E"/>
    <w:rsid w:val="002F5FF9"/>
    <w:rsid w:val="003A555F"/>
    <w:rsid w:val="004B0C2C"/>
    <w:rsid w:val="004C7B9B"/>
    <w:rsid w:val="004D23ED"/>
    <w:rsid w:val="00505260"/>
    <w:rsid w:val="005149EA"/>
    <w:rsid w:val="005E3DDE"/>
    <w:rsid w:val="006C256F"/>
    <w:rsid w:val="00804A8B"/>
    <w:rsid w:val="008478C5"/>
    <w:rsid w:val="008C2491"/>
    <w:rsid w:val="0090714B"/>
    <w:rsid w:val="00954C8E"/>
    <w:rsid w:val="00A546EC"/>
    <w:rsid w:val="00A57603"/>
    <w:rsid w:val="00AF25B2"/>
    <w:rsid w:val="00B87661"/>
    <w:rsid w:val="00C215E7"/>
    <w:rsid w:val="00C561CB"/>
    <w:rsid w:val="00D12273"/>
    <w:rsid w:val="00D1317E"/>
    <w:rsid w:val="00D80E07"/>
    <w:rsid w:val="00DA668E"/>
    <w:rsid w:val="00DC5B28"/>
    <w:rsid w:val="00DD05D5"/>
    <w:rsid w:val="00E15773"/>
    <w:rsid w:val="00FA417C"/>
    <w:rsid w:val="00FE69E9"/>
    <w:rsid w:val="00FF0E1D"/>
    <w:rsid w:val="11883EF8"/>
    <w:rsid w:val="24192AD1"/>
    <w:rsid w:val="26AD117B"/>
    <w:rsid w:val="337C3AB0"/>
    <w:rsid w:val="3AA603B6"/>
    <w:rsid w:val="448D1C97"/>
    <w:rsid w:val="4FAD2DC6"/>
    <w:rsid w:val="614D7B8F"/>
    <w:rsid w:val="68A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widowControl w:val="0"/>
    </w:pPr>
    <w:rPr>
      <w:kern w:val="0"/>
      <w:sz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1577</Words>
  <Characters>1636</Characters>
  <Lines>19</Lines>
  <Paragraphs>5</Paragraphs>
  <TotalTime>94</TotalTime>
  <ScaleCrop>false</ScaleCrop>
  <LinksUpToDate>false</LinksUpToDate>
  <CharactersWithSpaces>1638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2021-05-12T06:22:00Z</dcterms:created>
  <dc:creator>Tong ZHANG</dc:creator>
  <cp:lastModifiedBy>肖笋</cp:lastModifiedBy>
  <dcterms:modified xsi:type="dcterms:W3CDTF">2023-05-19T06:19:04Z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D9119298CD3E486A89B4E65D29E39696_13</vt:lpwstr>
  </property>
</Properties>
</file>